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62" w:rsidRDefault="00FB2A62" w:rsidP="00FB2A62">
      <w:pPr>
        <w:spacing w:after="0"/>
        <w:rPr>
          <w:rFonts w:ascii="Times New Roman" w:eastAsia="Times New Roman" w:hAnsi="Times New Roman" w:cs="Times New Roman"/>
          <w:i/>
          <w:color w:val="333333"/>
          <w:sz w:val="24"/>
          <w:szCs w:val="24"/>
          <w:lang w:val="en"/>
        </w:rPr>
      </w:pPr>
      <w:bookmarkStart w:id="0" w:name="_GoBack"/>
      <w:bookmarkEnd w:id="0"/>
      <w:r>
        <w:rPr>
          <w:rFonts w:ascii="Times New Roman" w:eastAsia="Times New Roman" w:hAnsi="Times New Roman" w:cs="Times New Roman"/>
          <w:i/>
          <w:color w:val="333333"/>
          <w:sz w:val="24"/>
          <w:szCs w:val="24"/>
          <w:lang w:val="en"/>
        </w:rPr>
        <w:t>Checklist/Table of Contents: Student Attorneys</w:t>
      </w:r>
      <w:r w:rsidR="00B811F0">
        <w:rPr>
          <w:rFonts w:ascii="Times New Roman" w:eastAsia="Times New Roman" w:hAnsi="Times New Roman" w:cs="Times New Roman"/>
          <w:i/>
          <w:color w:val="333333"/>
          <w:sz w:val="24"/>
          <w:szCs w:val="24"/>
          <w:lang w:val="en"/>
        </w:rPr>
        <w:t xml:space="preserve">’ Specialized Folder </w:t>
      </w:r>
      <w:r>
        <w:rPr>
          <w:rFonts w:ascii="Times New Roman" w:eastAsia="Times New Roman" w:hAnsi="Times New Roman" w:cs="Times New Roman"/>
          <w:i/>
          <w:color w:val="333333"/>
          <w:sz w:val="24"/>
          <w:szCs w:val="24"/>
          <w:lang w:val="en"/>
        </w:rPr>
        <w:t xml:space="preserve"> </w:t>
      </w:r>
    </w:p>
    <w:p w:rsidR="00FB2A62" w:rsidRDefault="00FB2A62" w:rsidP="00FB2A6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rsidR="00FB2A62" w:rsidRDefault="00FB2A62" w:rsidP="00FB2A6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Legal Skills as Life Skills</w:t>
      </w:r>
    </w:p>
    <w:p w:rsidR="00FB2A62" w:rsidRPr="00185ED8" w:rsidRDefault="00FB2A62" w:rsidP="00FB2A62">
      <w:pPr>
        <w:spacing w:line="240" w:lineRule="auto"/>
        <w:jc w:val="center"/>
        <w:rPr>
          <w:rFonts w:ascii="Times New Roman" w:hAnsi="Times New Roman" w:cs="Times New Roman"/>
          <w:b/>
          <w:sz w:val="24"/>
          <w:szCs w:val="24"/>
        </w:rPr>
      </w:pPr>
    </w:p>
    <w:p w:rsidR="00FB2A62" w:rsidRPr="00185ED8" w:rsidRDefault="00FB2A62" w:rsidP="00B811F0">
      <w:pPr>
        <w:spacing w:after="0"/>
        <w:rPr>
          <w:rFonts w:ascii="Times New Roman" w:hAnsi="Times New Roman" w:cs="Times New Roman"/>
          <w:b/>
          <w:sz w:val="24"/>
          <w:szCs w:val="24"/>
        </w:rPr>
      </w:pPr>
      <w:r w:rsidRPr="00185ED8">
        <w:rPr>
          <w:rFonts w:ascii="Times New Roman" w:hAnsi="Times New Roman" w:cs="Times New Roman"/>
          <w:b/>
          <w:sz w:val="24"/>
          <w:szCs w:val="24"/>
        </w:rPr>
        <w:t xml:space="preserve">Student attorneys </w:t>
      </w:r>
      <w:r w:rsidR="00B811F0" w:rsidRPr="00185ED8">
        <w:rPr>
          <w:rFonts w:ascii="Times New Roman" w:hAnsi="Times New Roman" w:cs="Times New Roman"/>
          <w:b/>
          <w:sz w:val="24"/>
          <w:szCs w:val="24"/>
        </w:rPr>
        <w:t xml:space="preserve">get two folders </w:t>
      </w:r>
      <w:r w:rsidR="00B811F0" w:rsidRPr="00185ED8">
        <w:rPr>
          <w:rFonts w:ascii="Times New Roman" w:eastAsia="Times New Roman" w:hAnsi="Times New Roman" w:cs="Times New Roman"/>
          <w:b/>
          <w:color w:val="333333"/>
          <w:sz w:val="24"/>
          <w:szCs w:val="24"/>
          <w:lang w:val="en"/>
        </w:rPr>
        <w:t>– 1) the folder all students receive; 2) a specialized folder with the following materials:</w:t>
      </w:r>
    </w:p>
    <w:p w:rsidR="00FB2A62" w:rsidRDefault="00FB2A62" w:rsidP="00FB2A62">
      <w:pPr>
        <w:spacing w:after="0" w:line="240" w:lineRule="auto"/>
        <w:ind w:left="810"/>
        <w:rPr>
          <w:rFonts w:ascii="Times New Roman" w:hAnsi="Times New Roman" w:cs="Times New Roman"/>
          <w:i/>
          <w:sz w:val="24"/>
          <w:szCs w:val="24"/>
        </w:rPr>
      </w:pPr>
    </w:p>
    <w:p w:rsidR="00FB2A62" w:rsidRDefault="00FB2A62" w:rsidP="00FB2A62">
      <w:pPr>
        <w:pStyle w:val="ListParagraph"/>
        <w:numPr>
          <w:ilvl w:val="0"/>
          <w:numId w:val="33"/>
        </w:numPr>
        <w:tabs>
          <w:tab w:val="left" w:pos="270"/>
        </w:tabs>
        <w:spacing w:after="0" w:line="240" w:lineRule="auto"/>
        <w:ind w:left="900" w:hanging="990"/>
        <w:rPr>
          <w:rFonts w:ascii="Times New Roman" w:hAnsi="Times New Roman" w:cs="Times New Roman"/>
          <w:b/>
          <w:sz w:val="24"/>
          <w:szCs w:val="24"/>
        </w:rPr>
      </w:pPr>
      <w:r>
        <w:rPr>
          <w:rFonts w:ascii="Times New Roman" w:hAnsi="Times New Roman" w:cs="Times New Roman"/>
          <w:b/>
          <w:sz w:val="24"/>
          <w:szCs w:val="24"/>
        </w:rPr>
        <w:t xml:space="preserve"> Agenda </w:t>
      </w:r>
    </w:p>
    <w:p w:rsidR="00FB2A62" w:rsidRDefault="00FB2A62" w:rsidP="00FB2A62">
      <w:pPr>
        <w:tabs>
          <w:tab w:val="left" w:pos="270"/>
        </w:tabs>
        <w:spacing w:after="0" w:line="240" w:lineRule="auto"/>
        <w:ind w:left="900" w:hanging="990"/>
        <w:rPr>
          <w:rFonts w:ascii="Times New Roman" w:hAnsi="Times New Roman" w:cs="Times New Roman"/>
          <w:b/>
          <w:sz w:val="24"/>
          <w:szCs w:val="24"/>
        </w:rPr>
      </w:pPr>
    </w:p>
    <w:p w:rsidR="00FB2A62" w:rsidRDefault="00FB2A62" w:rsidP="00FB2A62">
      <w:pPr>
        <w:tabs>
          <w:tab w:val="left" w:pos="27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Elonis v. U.S.</w:t>
      </w:r>
    </w:p>
    <w:p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Elonis Facts and Case Summary </w:t>
      </w:r>
    </w:p>
    <w:p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 xml:space="preserve">Fictional Scenario </w:t>
      </w:r>
    </w:p>
    <w:p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Emojis for the Fictional Scenario – Skull and Wink</w:t>
      </w:r>
      <w:r w:rsidR="00B811F0" w:rsidRPr="00752E57">
        <w:rPr>
          <w:rFonts w:ascii="Times New Roman" w:hAnsi="Times New Roman" w:cs="Times New Roman"/>
          <w:sz w:val="24"/>
          <w:szCs w:val="24"/>
        </w:rPr>
        <w:t>ing Smile</w:t>
      </w:r>
      <w:r w:rsidRPr="00752E57">
        <w:rPr>
          <w:rFonts w:ascii="Times New Roman" w:hAnsi="Times New Roman" w:cs="Times New Roman"/>
          <w:sz w:val="24"/>
          <w:szCs w:val="24"/>
        </w:rPr>
        <w:t xml:space="preserve">y Face </w:t>
      </w:r>
    </w:p>
    <w:p w:rsidR="00FB2A62" w:rsidRDefault="00FB2A62" w:rsidP="00185ED8">
      <w:pPr>
        <w:tabs>
          <w:tab w:val="left" w:pos="270"/>
          <w:tab w:val="left" w:pos="36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Simulation -- Preparation Materials for Student Attorneys  </w:t>
      </w:r>
    </w:p>
    <w:p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Opening Protocol</w:t>
      </w:r>
    </w:p>
    <w:p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Talking Points</w:t>
      </w:r>
    </w:p>
    <w:p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Closing Arguments Worksheet </w:t>
      </w:r>
    </w:p>
    <w:p w:rsidR="00FB2A62" w:rsidRPr="00752E57" w:rsidRDefault="00FB2A62" w:rsidP="00FB2A62">
      <w:pPr>
        <w:spacing w:after="0"/>
        <w:ind w:hanging="990"/>
        <w:rPr>
          <w:rFonts w:ascii="Times New Roman" w:hAnsi="Times New Roman" w:cs="Times New Roman"/>
          <w:sz w:val="24"/>
          <w:szCs w:val="24"/>
        </w:rPr>
      </w:pPr>
    </w:p>
    <w:p w:rsidR="00FB2A62" w:rsidRDefault="00FB2A62" w:rsidP="00FB2A62">
      <w:pPr>
        <w:pStyle w:val="ListParagraph"/>
        <w:numPr>
          <w:ilvl w:val="0"/>
          <w:numId w:val="33"/>
        </w:numPr>
        <w:spacing w:after="0"/>
        <w:ind w:left="270" w:hanging="450"/>
        <w:rPr>
          <w:rFonts w:ascii="Times New Roman" w:hAnsi="Times New Roman" w:cs="Times New Roman"/>
          <w:b/>
          <w:sz w:val="24"/>
          <w:szCs w:val="24"/>
        </w:rPr>
      </w:pPr>
      <w:r>
        <w:rPr>
          <w:rFonts w:ascii="Times New Roman" w:hAnsi="Times New Roman" w:cs="Times New Roman"/>
          <w:b/>
          <w:sz w:val="24"/>
          <w:szCs w:val="24"/>
        </w:rPr>
        <w:t>Feedback Form</w:t>
      </w:r>
    </w:p>
    <w:p w:rsidR="00FB2A62" w:rsidRDefault="00FB2A62" w:rsidP="00FB2A62">
      <w:pPr>
        <w:pStyle w:val="ListParagraph"/>
        <w:spacing w:after="0"/>
        <w:ind w:left="270" w:hanging="990"/>
        <w:rPr>
          <w:rFonts w:ascii="Times New Roman" w:hAnsi="Times New Roman" w:cs="Times New Roman"/>
        </w:rPr>
      </w:pPr>
    </w:p>
    <w:p w:rsidR="00FB2A62" w:rsidRDefault="00FB2A62" w:rsidP="00FB2A62">
      <w:pPr>
        <w:pStyle w:val="ListParagraph"/>
        <w:spacing w:after="0"/>
        <w:ind w:left="270" w:hanging="990"/>
        <w:rPr>
          <w:rFonts w:ascii="Times New Roman" w:hAnsi="Times New Roman" w:cs="Times New Roman"/>
        </w:rPr>
      </w:pPr>
    </w:p>
    <w:p w:rsidR="006E41A3" w:rsidRDefault="006E41A3"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063B7C" w:rsidRDefault="00063B7C" w:rsidP="009D0177">
      <w:pPr>
        <w:spacing w:after="0"/>
        <w:jc w:val="center"/>
        <w:rPr>
          <w:rFonts w:ascii="Times New Roman" w:hAnsi="Times New Roman" w:cs="Times New Roman"/>
          <w:b/>
        </w:rPr>
      </w:pPr>
    </w:p>
    <w:p w:rsidR="00FB2A62" w:rsidRDefault="00FB2A62" w:rsidP="009D0177">
      <w:pPr>
        <w:spacing w:after="0"/>
        <w:jc w:val="center"/>
        <w:rPr>
          <w:rFonts w:ascii="Times New Roman" w:hAnsi="Times New Roman" w:cs="Times New Roman"/>
          <w:b/>
        </w:rPr>
      </w:pPr>
    </w:p>
    <w:p w:rsidR="006E41A3" w:rsidRPr="00637030" w:rsidRDefault="006E41A3" w:rsidP="009D0177">
      <w:pPr>
        <w:spacing w:after="0"/>
        <w:jc w:val="center"/>
        <w:rPr>
          <w:rFonts w:ascii="Times New Roman" w:hAnsi="Times New Roman" w:cs="Times New Roman"/>
          <w:b/>
        </w:rPr>
      </w:pPr>
    </w:p>
    <w:p w:rsidR="00EE2DB0" w:rsidRPr="00D07AAD" w:rsidRDefault="00EE2DB0" w:rsidP="00EE2DB0">
      <w:pPr>
        <w:spacing w:after="0"/>
        <w:rPr>
          <w:rFonts w:ascii="Times New Roman" w:hAnsi="Times New Roman" w:cs="Times New Roman"/>
          <w:i/>
        </w:rPr>
      </w:pPr>
      <w:r w:rsidRPr="00D07AAD">
        <w:rPr>
          <w:rFonts w:ascii="Times New Roman" w:hAnsi="Times New Roman" w:cs="Times New Roman"/>
          <w:b/>
        </w:rPr>
        <w:lastRenderedPageBreak/>
        <w:t>Generic Agenda:</w:t>
      </w:r>
      <w:r w:rsidRPr="00D07AAD">
        <w:rPr>
          <w:rFonts w:ascii="Times New Roman" w:hAnsi="Times New Roman" w:cs="Times New Roman"/>
          <w:i/>
        </w:rPr>
        <w:t xml:space="preserve">  Courtroom Handout for All Participants and Observers</w:t>
      </w:r>
      <w:r w:rsidRPr="00D07AAD">
        <w:rPr>
          <w:rFonts w:ascii="Times New Roman" w:hAnsi="Times New Roman" w:cs="Times New Roman"/>
          <w:i/>
        </w:rPr>
        <w:tab/>
      </w:r>
      <w:r w:rsidRPr="00D07AAD">
        <w:rPr>
          <w:rFonts w:ascii="Times New Roman" w:hAnsi="Times New Roman" w:cs="Times New Roman"/>
          <w:i/>
        </w:rPr>
        <w:tab/>
      </w:r>
      <w:r w:rsidRPr="00D07AAD">
        <w:rPr>
          <w:rFonts w:ascii="Times New Roman" w:hAnsi="Times New Roman" w:cs="Times New Roman"/>
          <w:i/>
        </w:rPr>
        <w:tab/>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D07AAD">
        <w:rPr>
          <w:rFonts w:ascii="Times New Roman" w:eastAsia="Times New Roman" w:hAnsi="Times New Roman" w:cs="Times New Roman"/>
          <w:b/>
          <w:lang w:val="en"/>
        </w:rPr>
        <w:t>Civil Discourse and Difficult Decisions</w:t>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07AAD">
        <w:rPr>
          <w:rFonts w:ascii="Times New Roman" w:eastAsia="Times New Roman" w:hAnsi="Times New Roman" w:cs="Times New Roman"/>
          <w:lang w:val="en"/>
        </w:rPr>
        <w:t>Legal Skills as Life Skills</w:t>
      </w:r>
    </w:p>
    <w:p w:rsidR="00EE2DB0"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8:00 – 8:</w:t>
      </w:r>
      <w:r>
        <w:rPr>
          <w:rFonts w:ascii="Times New Roman" w:hAnsi="Times New Roman" w:cs="Times New Roman"/>
          <w:b/>
        </w:rPr>
        <w:t>25</w:t>
      </w:r>
      <w:r w:rsidRPr="002128A9">
        <w:rPr>
          <w:rFonts w:ascii="Times New Roman" w:hAnsi="Times New Roman" w:cs="Times New Roman"/>
          <w:b/>
        </w:rPr>
        <w:t xml:space="preserve"> a.m</w:t>
      </w:r>
      <w:r w:rsidRPr="002128A9">
        <w:rPr>
          <w:rFonts w:ascii="Times New Roman" w:hAnsi="Times New Roman" w:cs="Times New Roman"/>
        </w:rPr>
        <w:t>.</w:t>
      </w:r>
      <w:r w:rsidRPr="002128A9">
        <w:rPr>
          <w:rFonts w:ascii="Times New Roman" w:hAnsi="Times New Roman" w:cs="Times New Roman"/>
        </w:rPr>
        <w:tab/>
      </w:r>
      <w:r w:rsidRPr="002128A9">
        <w:rPr>
          <w:rFonts w:ascii="Times New Roman" w:hAnsi="Times New Roman" w:cs="Times New Roman"/>
          <w:b/>
        </w:rPr>
        <w:t>Students Arrive and Complete</w:t>
      </w:r>
    </w:p>
    <w:p w:rsidR="00EE2DB0" w:rsidRDefault="00EE2DB0" w:rsidP="00EE2DB0">
      <w:pPr>
        <w:shd w:val="clear" w:color="auto" w:fill="FFFFFF" w:themeFill="background1"/>
        <w:spacing w:after="0"/>
        <w:rPr>
          <w:rFonts w:ascii="Times New Roman" w:hAnsi="Times New Roman" w:cs="Times New Roman"/>
          <w:b/>
        </w:rPr>
      </w:pPr>
      <w:r w:rsidRPr="00FC596E">
        <w:rPr>
          <w:rFonts w:ascii="Times New Roman" w:hAnsi="Times New Roman" w:cs="Times New Roman"/>
          <w:i/>
        </w:rPr>
        <w:t>(25 minutes)</w:t>
      </w:r>
      <w:r w:rsidRPr="00FC596E">
        <w:rPr>
          <w:rFonts w:ascii="Times New Roman" w:hAnsi="Times New Roman" w:cs="Times New Roman"/>
          <w:i/>
        </w:rPr>
        <w:tab/>
      </w:r>
      <w:r>
        <w:rPr>
          <w:rFonts w:ascii="Times New Roman" w:hAnsi="Times New Roman" w:cs="Times New Roman"/>
          <w:b/>
        </w:rPr>
        <w:tab/>
        <w:t xml:space="preserve">1) </w:t>
      </w:r>
      <w:r w:rsidRPr="002128A9">
        <w:rPr>
          <w:rFonts w:ascii="Times New Roman" w:hAnsi="Times New Roman" w:cs="Times New Roman"/>
          <w:b/>
        </w:rPr>
        <w:t>Reality Check Quiz</w:t>
      </w:r>
    </w:p>
    <w:p w:rsidR="00BF1F89" w:rsidRPr="002128A9" w:rsidRDefault="00BF1F89" w:rsidP="00EE2DB0">
      <w:pPr>
        <w:shd w:val="clear" w:color="auto" w:fill="FFFFFF" w:themeFill="background1"/>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Civility Self-Reflection Sheet </w:t>
      </w:r>
    </w:p>
    <w:p w:rsidR="00EE2DB0" w:rsidRPr="002128A9" w:rsidRDefault="00EE2DB0" w:rsidP="00EE2DB0">
      <w:pPr>
        <w:shd w:val="clear" w:color="auto" w:fill="FFFFFF" w:themeFill="background1"/>
        <w:spacing w:after="0"/>
        <w:rPr>
          <w:rFonts w:ascii="Times New Roman" w:hAnsi="Times New Roman" w:cs="Times New Roman"/>
        </w:rPr>
      </w:pP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b/>
        </w:rPr>
        <w:t xml:space="preserve">8:25 </w:t>
      </w:r>
      <w:r w:rsidRPr="002128A9">
        <w:rPr>
          <w:rFonts w:ascii="Times New Roman" w:hAnsi="Times New Roman" w:cs="Times New Roman"/>
          <w:b/>
        </w:rPr>
        <w:t>—</w:t>
      </w:r>
      <w:r>
        <w:rPr>
          <w:rFonts w:ascii="Times New Roman" w:hAnsi="Times New Roman" w:cs="Times New Roman"/>
          <w:b/>
        </w:rPr>
        <w:t>8:35</w:t>
      </w:r>
      <w:r w:rsidRPr="002128A9">
        <w:rPr>
          <w:rFonts w:ascii="Times New Roman" w:hAnsi="Times New Roman" w:cs="Times New Roman"/>
          <w:b/>
        </w:rPr>
        <w:t xml:space="preserve"> a.m.</w:t>
      </w:r>
      <w:r w:rsidRPr="002128A9">
        <w:rPr>
          <w:rFonts w:ascii="Times New Roman" w:hAnsi="Times New Roman" w:cs="Times New Roman"/>
        </w:rPr>
        <w:tab/>
      </w:r>
      <w:r w:rsidRPr="00926466">
        <w:rPr>
          <w:rFonts w:ascii="Times New Roman" w:hAnsi="Times New Roman" w:cs="Times New Roman"/>
          <w:b/>
        </w:rPr>
        <w:t xml:space="preserve">Welcome and </w:t>
      </w:r>
      <w:r>
        <w:rPr>
          <w:rFonts w:ascii="Times New Roman" w:hAnsi="Times New Roman" w:cs="Times New Roman"/>
          <w:b/>
        </w:rPr>
        <w:t xml:space="preserve">Interactive </w:t>
      </w:r>
      <w:r w:rsidRPr="00926466">
        <w:rPr>
          <w:rFonts w:ascii="Times New Roman" w:hAnsi="Times New Roman" w:cs="Times New Roman"/>
          <w:b/>
        </w:rPr>
        <w:t>Courtroom</w:t>
      </w:r>
      <w:r w:rsidRPr="002128A9">
        <w:rPr>
          <w:rFonts w:ascii="Times New Roman" w:hAnsi="Times New Roman" w:cs="Times New Roman"/>
          <w:b/>
        </w:rPr>
        <w:t xml:space="preserve"> Tour</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i/>
        </w:rPr>
        <w:t xml:space="preserve">(10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i/>
        </w:rPr>
        <w:tab/>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b/>
        </w:rPr>
        <w:t>8:3</w:t>
      </w:r>
      <w:r>
        <w:rPr>
          <w:rFonts w:ascii="Times New Roman" w:hAnsi="Times New Roman" w:cs="Times New Roman"/>
          <w:b/>
        </w:rPr>
        <w:t>5</w:t>
      </w:r>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r>
      <w:r>
        <w:rPr>
          <w:rFonts w:ascii="Times New Roman" w:hAnsi="Times New Roman" w:cs="Times New Roman"/>
          <w:b/>
        </w:rPr>
        <w:t xml:space="preserve">Introductions and </w:t>
      </w:r>
      <w:r w:rsidRPr="002128A9">
        <w:rPr>
          <w:rFonts w:ascii="Times New Roman" w:hAnsi="Times New Roman" w:cs="Times New Roman"/>
          <w:b/>
        </w:rPr>
        <w:t xml:space="preserve">Civil Discourse Activity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w:t>
      </w:r>
      <w:r>
        <w:rPr>
          <w:rFonts w:ascii="Times New Roman" w:hAnsi="Times New Roman" w:cs="Times New Roman"/>
          <w:i/>
        </w:rPr>
        <w:t xml:space="preserve">30 </w:t>
      </w:r>
      <w:r w:rsidRPr="002128A9">
        <w:rPr>
          <w:rFonts w:ascii="Times New Roman" w:hAnsi="Times New Roman" w:cs="Times New Roman"/>
          <w:i/>
        </w:rPr>
        <w:t>minutes)</w:t>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 xml:space="preserve">Attorneys Introduce Themselves:  </w:t>
      </w:r>
      <w:r w:rsidRPr="002128A9">
        <w:rPr>
          <w:rFonts w:ascii="Times New Roman" w:hAnsi="Times New Roman" w:cs="Times New Roman"/>
          <w:i/>
        </w:rPr>
        <w:t>Why I Chose the Law</w:t>
      </w:r>
    </w:p>
    <w:p w:rsidR="00EE2DB0" w:rsidRPr="002128A9" w:rsidRDefault="00EE2DB0" w:rsidP="006C4937">
      <w:pPr>
        <w:pStyle w:val="ListParagraph"/>
        <w:numPr>
          <w:ilvl w:val="0"/>
          <w:numId w:val="13"/>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p>
    <w:p w:rsidR="00EE2DB0" w:rsidRPr="002128A9" w:rsidRDefault="00EE2DB0" w:rsidP="006C4937">
      <w:pPr>
        <w:pStyle w:val="ListParagraph"/>
        <w:numPr>
          <w:ilvl w:val="0"/>
          <w:numId w:val="13"/>
        </w:numPr>
        <w:shd w:val="clear" w:color="auto" w:fill="FFFFFF" w:themeFill="background1"/>
        <w:spacing w:after="0" w:line="240" w:lineRule="auto"/>
        <w:rPr>
          <w:rFonts w:ascii="Times New Roman" w:hAnsi="Times New Roman" w:cs="Times New Roman"/>
          <w:i/>
        </w:rPr>
      </w:pPr>
      <w:r w:rsidRPr="002128A9">
        <w:rPr>
          <w:rFonts w:ascii="Times New Roman" w:hAnsi="Times New Roman" w:cs="Times New Roman"/>
          <w:b/>
        </w:rPr>
        <w:t>Handout</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p>
    <w:p w:rsidR="00EE2DB0"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bookmarkStart w:id="1" w:name="_Hlk512271445"/>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 9:1</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t xml:space="preserve">Attorney Coaches #1 and #2 Present  </w:t>
      </w:r>
    </w:p>
    <w:p w:rsidR="00EE2DB0" w:rsidRDefault="00EE2DB0" w:rsidP="00EE2DB0">
      <w:pPr>
        <w:shd w:val="clear" w:color="auto" w:fill="FFFFFF" w:themeFill="background1"/>
        <w:spacing w:after="0"/>
        <w:rPr>
          <w:rFonts w:ascii="Times New Roman" w:hAnsi="Times New Roman" w:cs="Times New Roman"/>
        </w:rPr>
      </w:pPr>
      <w:r w:rsidRPr="002128A9">
        <w:rPr>
          <w:rFonts w:ascii="Times New Roman" w:hAnsi="Times New Roman" w:cs="Times New Roman"/>
          <w:i/>
        </w:rPr>
        <w:t>(10 minutes)</w:t>
      </w:r>
      <w:r w:rsidRPr="002128A9">
        <w:rPr>
          <w:rFonts w:ascii="Times New Roman" w:hAnsi="Times New Roman" w:cs="Times New Roman"/>
          <w:i/>
        </w:rPr>
        <w:tab/>
      </w:r>
      <w:r w:rsidRPr="002128A9">
        <w:rPr>
          <w:rFonts w:ascii="Times New Roman" w:hAnsi="Times New Roman" w:cs="Times New Roman"/>
          <w:b/>
        </w:rPr>
        <w:tab/>
      </w:r>
      <w:r w:rsidRPr="00631CF7">
        <w:rPr>
          <w:rFonts w:ascii="Times New Roman" w:hAnsi="Times New Roman" w:cs="Times New Roman"/>
          <w:b/>
        </w:rPr>
        <w:t>1)</w:t>
      </w:r>
      <w:r w:rsidRPr="002128A9">
        <w:rPr>
          <w:rFonts w:ascii="Times New Roman" w:hAnsi="Times New Roman" w:cs="Times New Roman"/>
        </w:rPr>
        <w:t xml:space="preserve"> </w:t>
      </w:r>
      <w:r w:rsidRPr="002128A9">
        <w:rPr>
          <w:rFonts w:ascii="Times New Roman" w:hAnsi="Times New Roman" w:cs="Times New Roman"/>
          <w:i/>
        </w:rPr>
        <w:t>Elonis v. U.S.</w:t>
      </w:r>
      <w:r w:rsidRPr="002128A9">
        <w:rPr>
          <w:rFonts w:ascii="Times New Roman" w:hAnsi="Times New Roman" w:cs="Times New Roman"/>
        </w:rPr>
        <w:t xml:space="preserve"> Facts and Case Summary   </w:t>
      </w:r>
      <w:r w:rsidRPr="00631CF7">
        <w:rPr>
          <w:rFonts w:ascii="Times New Roman" w:hAnsi="Times New Roman" w:cs="Times New Roman"/>
          <w:b/>
        </w:rPr>
        <w:t>2)</w:t>
      </w:r>
      <w:r w:rsidRPr="002128A9">
        <w:rPr>
          <w:rFonts w:ascii="Times New Roman" w:hAnsi="Times New Roman" w:cs="Times New Roman"/>
        </w:rPr>
        <w:t xml:space="preserve"> Fictional Scenario </w:t>
      </w:r>
    </w:p>
    <w:p w:rsidR="00EE2DB0" w:rsidRPr="00A60A74"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 A</w:t>
      </w:r>
      <w:r w:rsidRPr="002F5DF8">
        <w:rPr>
          <w:rFonts w:ascii="Times New Roman" w:hAnsi="Times New Roman" w:cs="Times New Roman"/>
          <w:b/>
        </w:rPr>
        <w:t>dvance</w:t>
      </w:r>
      <w:r>
        <w:rPr>
          <w:rFonts w:ascii="Times New Roman" w:hAnsi="Times New Roman" w:cs="Times New Roman"/>
        </w:rPr>
        <w:t xml:space="preserve">:  </w:t>
      </w:r>
      <w:r>
        <w:rPr>
          <w:rFonts w:ascii="Times New Roman" w:hAnsi="Times New Roman" w:cs="Times New Roman"/>
          <w:b/>
        </w:rPr>
        <w:t>Teacher Selects Eight S</w:t>
      </w:r>
      <w:r w:rsidRPr="00A60A74">
        <w:rPr>
          <w:rFonts w:ascii="Times New Roman" w:hAnsi="Times New Roman" w:cs="Times New Roman"/>
          <w:b/>
        </w:rPr>
        <w:t xml:space="preserve">tudents </w:t>
      </w:r>
      <w:r>
        <w:rPr>
          <w:rFonts w:ascii="Times New Roman" w:hAnsi="Times New Roman" w:cs="Times New Roman"/>
          <w:b/>
        </w:rPr>
        <w:t>to be A</w:t>
      </w:r>
      <w:r w:rsidRPr="00A60A74">
        <w:rPr>
          <w:rFonts w:ascii="Times New Roman" w:hAnsi="Times New Roman" w:cs="Times New Roman"/>
          <w:b/>
        </w:rPr>
        <w:t>ttorneys</w:t>
      </w:r>
    </w:p>
    <w:p w:rsidR="00EE2DB0" w:rsidRPr="00A60A74" w:rsidRDefault="00EE2DB0" w:rsidP="00EE2DB0">
      <w:pPr>
        <w:shd w:val="clear" w:color="auto" w:fill="FFFFFF" w:themeFill="background1"/>
        <w:spacing w:after="0" w:line="240" w:lineRule="auto"/>
        <w:rPr>
          <w:rFonts w:ascii="Times New Roman" w:hAnsi="Times New Roman" w:cs="Times New Roman"/>
          <w:b/>
        </w:rPr>
      </w:pP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9:1</w:t>
      </w:r>
      <w:r>
        <w:rPr>
          <w:rFonts w:ascii="Times New Roman" w:hAnsi="Times New Roman" w:cs="Times New Roman"/>
          <w:b/>
        </w:rPr>
        <w:t>5</w:t>
      </w:r>
      <w:r w:rsidRPr="002128A9">
        <w:rPr>
          <w:rFonts w:ascii="Times New Roman" w:hAnsi="Times New Roman" w:cs="Times New Roman"/>
          <w:b/>
        </w:rPr>
        <w:t xml:space="preserve"> </w:t>
      </w:r>
      <w:r>
        <w:rPr>
          <w:rFonts w:ascii="Times New Roman" w:hAnsi="Times New Roman" w:cs="Times New Roman"/>
          <w:b/>
        </w:rPr>
        <w:t>–9:40</w:t>
      </w:r>
      <w:r w:rsidRPr="002128A9">
        <w:rPr>
          <w:rFonts w:ascii="Times New Roman" w:hAnsi="Times New Roman" w:cs="Times New Roman"/>
          <w:b/>
        </w:rPr>
        <w:t xml:space="preserve"> a.m. </w:t>
      </w:r>
      <w:r w:rsidRPr="002128A9">
        <w:rPr>
          <w:rFonts w:ascii="Times New Roman" w:hAnsi="Times New Roman" w:cs="Times New Roman"/>
          <w:b/>
        </w:rPr>
        <w:tab/>
        <w:t>Student Attorneys and Student Jurors Prepare for the Simulation</w:t>
      </w:r>
    </w:p>
    <w:p w:rsidR="00EE2DB0" w:rsidRDefault="00EE2DB0" w:rsidP="00EE2DB0">
      <w:pPr>
        <w:shd w:val="clear" w:color="auto" w:fill="FFFFFF" w:themeFill="background1"/>
        <w:spacing w:after="0" w:line="240" w:lineRule="auto"/>
        <w:ind w:left="2160" w:hanging="2160"/>
        <w:rPr>
          <w:rFonts w:ascii="Times New Roman" w:hAnsi="Times New Roman" w:cs="Times New Roman"/>
        </w:rPr>
      </w:pPr>
      <w:r>
        <w:rPr>
          <w:rFonts w:ascii="Times New Roman" w:hAnsi="Times New Roman" w:cs="Times New Roman"/>
          <w:i/>
        </w:rPr>
        <w:t>(25</w:t>
      </w:r>
      <w:r w:rsidRPr="002128A9">
        <w:rPr>
          <w:rFonts w:ascii="Times New Roman" w:hAnsi="Times New Roman" w:cs="Times New Roman"/>
          <w:i/>
        </w:rPr>
        <w:t xml:space="preserve"> minutes)</w:t>
      </w:r>
      <w:r w:rsidRPr="002128A9">
        <w:rPr>
          <w:rFonts w:ascii="Times New Roman" w:hAnsi="Times New Roman" w:cs="Times New Roman"/>
          <w:b/>
        </w:rPr>
        <w:tab/>
        <w:t>In two rooms outside the courtroom:</w:t>
      </w:r>
      <w:r w:rsidRPr="002128A9">
        <w:rPr>
          <w:rFonts w:ascii="Times New Roman" w:hAnsi="Times New Roman" w:cs="Times New Roman"/>
        </w:rPr>
        <w:t xml:space="preserve">  One attorney coach works with Andy Jackson’s lawyers.  One attorney coach works with the Government</w:t>
      </w:r>
      <w:r>
        <w:rPr>
          <w:rFonts w:ascii="Times New Roman" w:hAnsi="Times New Roman" w:cs="Times New Roman"/>
        </w:rPr>
        <w:t xml:space="preserve">’s </w:t>
      </w:r>
      <w:r w:rsidRPr="002128A9">
        <w:rPr>
          <w:rFonts w:ascii="Times New Roman" w:hAnsi="Times New Roman" w:cs="Times New Roman"/>
        </w:rPr>
        <w:t xml:space="preserve">lawyers.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 xml:space="preserve"> </w:t>
      </w:r>
      <w:r w:rsidRPr="002128A9">
        <w:rPr>
          <w:rFonts w:ascii="Times New Roman" w:hAnsi="Times New Roman" w:cs="Times New Roman"/>
          <w:b/>
        </w:rPr>
        <w:t>In the courtroom:</w:t>
      </w:r>
      <w:r w:rsidRPr="002128A9">
        <w:rPr>
          <w:rFonts w:ascii="Times New Roman" w:hAnsi="Times New Roman" w:cs="Times New Roman"/>
        </w:rPr>
        <w:t xml:space="preserve">  </w:t>
      </w:r>
      <w:r>
        <w:rPr>
          <w:rFonts w:ascii="Times New Roman" w:hAnsi="Times New Roman" w:cs="Times New Roman"/>
        </w:rPr>
        <w:t>An attorney volunteer works with the</w:t>
      </w:r>
      <w:r w:rsidRPr="002128A9">
        <w:rPr>
          <w:rFonts w:ascii="Times New Roman" w:hAnsi="Times New Roman" w:cs="Times New Roman"/>
        </w:rPr>
        <w:t xml:space="preserve"> student jurors</w:t>
      </w:r>
      <w:r>
        <w:rPr>
          <w:rFonts w:ascii="Times New Roman" w:hAnsi="Times New Roman" w:cs="Times New Roman"/>
        </w:rPr>
        <w:t xml:space="preserve"> to identify possible </w:t>
      </w:r>
      <w:r w:rsidRPr="002128A9">
        <w:rPr>
          <w:rFonts w:ascii="Times New Roman" w:hAnsi="Times New Roman" w:cs="Times New Roman"/>
        </w:rPr>
        <w:t>arguments for both sides</w:t>
      </w:r>
      <w:r>
        <w:rPr>
          <w:rFonts w:ascii="Times New Roman" w:hAnsi="Times New Roman" w:cs="Times New Roman"/>
        </w:rPr>
        <w:t>.  The volunteer talks about jury service and the importance of civility in jury deliberations.</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bookmarkEnd w:id="1"/>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w:t>
      </w:r>
      <w:r>
        <w:rPr>
          <w:rFonts w:ascii="Times New Roman" w:hAnsi="Times New Roman" w:cs="Times New Roman"/>
          <w:b/>
        </w:rPr>
        <w:t>40</w:t>
      </w:r>
      <w:r w:rsidRPr="002128A9">
        <w:rPr>
          <w:rFonts w:ascii="Times New Roman" w:hAnsi="Times New Roman" w:cs="Times New Roman"/>
          <w:b/>
        </w:rPr>
        <w:t xml:space="preserve"> – 9:</w:t>
      </w:r>
      <w:r>
        <w:rPr>
          <w:rFonts w:ascii="Times New Roman" w:hAnsi="Times New Roman" w:cs="Times New Roman"/>
          <w:b/>
        </w:rPr>
        <w:t>45</w:t>
      </w:r>
      <w:r w:rsidRPr="002128A9">
        <w:rPr>
          <w:rFonts w:ascii="Times New Roman" w:hAnsi="Times New Roman" w:cs="Times New Roman"/>
          <w:b/>
        </w:rPr>
        <w:t xml:space="preserve"> a.m.</w:t>
      </w:r>
      <w:r w:rsidRPr="002128A9">
        <w:rPr>
          <w:rFonts w:ascii="Times New Roman" w:hAnsi="Times New Roman" w:cs="Times New Roman"/>
          <w:b/>
        </w:rPr>
        <w:tab/>
        <w:t xml:space="preserve">Stretch Break in the Courtroom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(5 minutes)</w:t>
      </w:r>
      <w:r w:rsidRPr="002128A9">
        <w:rPr>
          <w:rFonts w:ascii="Times New Roman" w:hAnsi="Times New Roman" w:cs="Times New Roman"/>
          <w:i/>
        </w:rPr>
        <w:tab/>
      </w:r>
      <w:r w:rsidRPr="002128A9">
        <w:rPr>
          <w:rFonts w:ascii="Times New Roman" w:hAnsi="Times New Roman" w:cs="Times New Roman"/>
          <w:i/>
        </w:rPr>
        <w:tab/>
        <w:t>Student attorneys and coaches may continue preparing, if they wish.</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9:4</w:t>
      </w:r>
      <w:r>
        <w:rPr>
          <w:rFonts w:ascii="Times New Roman" w:hAnsi="Times New Roman" w:cs="Times New Roman"/>
          <w:b/>
        </w:rPr>
        <w:t>5</w:t>
      </w:r>
      <w:r w:rsidRPr="002128A9">
        <w:rPr>
          <w:rFonts w:ascii="Times New Roman" w:hAnsi="Times New Roman" w:cs="Times New Roman"/>
          <w:b/>
        </w:rPr>
        <w:t xml:space="preserve"> – 10:4</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i/>
        </w:rPr>
        <w:tab/>
      </w:r>
      <w:r w:rsidRPr="002128A9">
        <w:rPr>
          <w:rFonts w:ascii="Times New Roman" w:hAnsi="Times New Roman" w:cs="Times New Roman"/>
          <w:b/>
        </w:rPr>
        <w:t xml:space="preserve">Simulation:  </w:t>
      </w:r>
      <w:r w:rsidRPr="002128A9">
        <w:rPr>
          <w:rFonts w:ascii="Times New Roman" w:hAnsi="Times New Roman" w:cs="Times New Roman"/>
          <w:b/>
          <w:i/>
        </w:rPr>
        <w:t>Elonis v. U.S.</w:t>
      </w:r>
      <w:r w:rsidRPr="002128A9">
        <w:rPr>
          <w:rFonts w:ascii="Times New Roman" w:hAnsi="Times New Roman" w:cs="Times New Roman"/>
          <w:b/>
        </w:rPr>
        <w:t xml:space="preserve"> </w:t>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Total: 60 minutes</w:t>
      </w:r>
      <w:r w:rsidRPr="002128A9">
        <w:rPr>
          <w:rFonts w:ascii="Times New Roman" w:hAnsi="Times New Roman" w:cs="Times New Roman"/>
          <w:i/>
        </w:rPr>
        <w:tab/>
      </w:r>
      <w:r w:rsidRPr="002128A9">
        <w:rPr>
          <w:rFonts w:ascii="Times New Roman" w:hAnsi="Times New Roman" w:cs="Times New Roman"/>
          <w:b/>
        </w:rPr>
        <w:tab/>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ab/>
      </w:r>
      <w:r w:rsidRPr="002128A9">
        <w:rPr>
          <w:rFonts w:ascii="Times New Roman" w:hAnsi="Times New Roman" w:cs="Times New Roman"/>
          <w:b/>
        </w:rPr>
        <w:tab/>
        <w:t>Oral Arguments</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Student</w:t>
      </w:r>
      <w:r>
        <w:rPr>
          <w:rFonts w:ascii="Times New Roman" w:hAnsi="Times New Roman" w:cs="Times New Roman"/>
        </w:rPr>
        <w:t xml:space="preserve"> attorneys present their arguments to the </w:t>
      </w:r>
      <w:r w:rsidRPr="002128A9">
        <w:rPr>
          <w:rFonts w:ascii="Times New Roman" w:hAnsi="Times New Roman" w:cs="Times New Roman"/>
        </w:rPr>
        <w:t xml:space="preserve">Judge and student jury.  </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 xml:space="preserve"> </w:t>
      </w:r>
      <w:r w:rsidRPr="002128A9">
        <w:rPr>
          <w:rFonts w:ascii="Times New Roman" w:hAnsi="Times New Roman" w:cs="Times New Roman"/>
          <w:b/>
        </w:rPr>
        <w:tab/>
      </w:r>
      <w:r w:rsidRPr="002128A9">
        <w:rPr>
          <w:rFonts w:ascii="Times New Roman" w:hAnsi="Times New Roman" w:cs="Times New Roman"/>
          <w:b/>
        </w:rPr>
        <w:tab/>
        <w:t>Jury Deliberations in the Gallery of the Courtroom</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Pr>
          <w:rFonts w:ascii="Times New Roman" w:hAnsi="Times New Roman" w:cs="Times New Roman"/>
        </w:rPr>
        <w:t>The f</w:t>
      </w:r>
      <w:r w:rsidRPr="002128A9">
        <w:rPr>
          <w:rFonts w:ascii="Times New Roman" w:hAnsi="Times New Roman" w:cs="Times New Roman"/>
        </w:rPr>
        <w:t>acilitator guides</w:t>
      </w:r>
      <w:r w:rsidRPr="002128A9">
        <w:rPr>
          <w:rFonts w:ascii="Times New Roman" w:hAnsi="Times New Roman" w:cs="Times New Roman"/>
          <w:b/>
        </w:rPr>
        <w:t xml:space="preserve"> </w:t>
      </w:r>
      <w:r w:rsidRPr="002128A9">
        <w:rPr>
          <w:rFonts w:ascii="Times New Roman" w:hAnsi="Times New Roman" w:cs="Times New Roman"/>
        </w:rPr>
        <w:t>the deliberations. Only student jurors participate.</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rPr>
        <w:tab/>
      </w:r>
      <w:r w:rsidRPr="002128A9">
        <w:rPr>
          <w:rFonts w:ascii="Times New Roman" w:hAnsi="Times New Roman" w:cs="Times New Roman"/>
        </w:rPr>
        <w:tab/>
      </w:r>
      <w:r w:rsidRPr="002128A9">
        <w:rPr>
          <w:rFonts w:ascii="Times New Roman" w:hAnsi="Times New Roman" w:cs="Times New Roman"/>
        </w:rPr>
        <w:tab/>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 xml:space="preserve">The Judge Asks for a Show-of -Hands Verdict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If there is time, the Judge might ask one juror on each side to volunteer to explain their rationale.</w:t>
      </w:r>
      <w:r w:rsidRPr="002128A9">
        <w:rPr>
          <w:rFonts w:ascii="Times New Roman" w:hAnsi="Times New Roman" w:cs="Times New Roman"/>
          <w:b/>
        </w:rPr>
        <w:t xml:space="preserve"> </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b/>
        </w:rPr>
        <w:t>10:45 – 11:30</w:t>
      </w:r>
      <w:r w:rsidRPr="002128A9">
        <w:rPr>
          <w:rFonts w:ascii="Times New Roman" w:hAnsi="Times New Roman" w:cs="Times New Roman"/>
          <w:b/>
        </w:rPr>
        <w:t xml:space="preserve"> p.m. </w:t>
      </w:r>
      <w:r w:rsidRPr="002128A9">
        <w:rPr>
          <w:rFonts w:ascii="Times New Roman" w:hAnsi="Times New Roman" w:cs="Times New Roman"/>
          <w:b/>
        </w:rPr>
        <w:tab/>
        <w:t>The Judge Leads a Discussion on the Reality Check Quiz</w:t>
      </w: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i/>
        </w:rPr>
        <w:t xml:space="preserve">(45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b/>
        </w:rPr>
        <w:tab/>
        <w:t>Students Complete Feedback Forms</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Group Photo</w:t>
      </w:r>
      <w:r>
        <w:rPr>
          <w:rFonts w:ascii="Times New Roman" w:hAnsi="Times New Roman" w:cs="Times New Roman"/>
          <w:b/>
        </w:rPr>
        <w:t xml:space="preserve"> and Informal Socializing with the Judge and Attorneys</w:t>
      </w:r>
    </w:p>
    <w:p w:rsidR="00EE2DB0" w:rsidRPr="002128A9" w:rsidRDefault="00EE2DB0" w:rsidP="00EE2DB0">
      <w:pPr>
        <w:shd w:val="clear" w:color="auto" w:fill="FFFFFF" w:themeFill="background1"/>
        <w:spacing w:after="0"/>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Adjournment</w:t>
      </w:r>
    </w:p>
    <w:p w:rsidR="00EE2DB0" w:rsidRDefault="00EE2DB0" w:rsidP="009D0177">
      <w:pPr>
        <w:shd w:val="clear" w:color="auto" w:fill="FFFFFF" w:themeFill="background1"/>
        <w:spacing w:after="0"/>
        <w:rPr>
          <w:rFonts w:ascii="Times New Roman" w:hAnsi="Times New Roman" w:cs="Times New Roman"/>
          <w:b/>
          <w:sz w:val="24"/>
          <w:szCs w:val="24"/>
        </w:rPr>
      </w:pPr>
    </w:p>
    <w:p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hAnsi="Times New Roman" w:cs="Times New Roman"/>
          <w:b/>
        </w:rPr>
        <w:t xml:space="preserve">Exhibit </w:t>
      </w:r>
      <w:r w:rsidR="00297234">
        <w:rPr>
          <w:rFonts w:ascii="Times New Roman" w:hAnsi="Times New Roman" w:cs="Times New Roman"/>
          <w:b/>
        </w:rPr>
        <w:t>E</w:t>
      </w:r>
      <w:r w:rsidRPr="008D25F7">
        <w:rPr>
          <w:rFonts w:ascii="Times New Roman" w:hAnsi="Times New Roman" w:cs="Times New Roman"/>
          <w:b/>
        </w:rPr>
        <w:t xml:space="preserve"> </w:t>
      </w:r>
      <w:r w:rsidRPr="008D25F7">
        <w:rPr>
          <w:rFonts w:ascii="Times New Roman" w:eastAsia="Times New Roman" w:hAnsi="Times New Roman" w:cs="Times New Roman"/>
          <w:i/>
          <w:sz w:val="24"/>
          <w:szCs w:val="24"/>
        </w:rPr>
        <w:t>Handout:  Facts and Case Summary for Everyone (Volunteers and Participants)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rsidR="00B554C5" w:rsidRPr="008D25F7" w:rsidRDefault="00B554C5" w:rsidP="00B554C5">
      <w:pPr>
        <w:rPr>
          <w:rFonts w:ascii="Times New Roman" w:hAnsi="Times New Roman" w:cs="Times New Roman"/>
          <w:sz w:val="24"/>
          <w:szCs w:val="24"/>
        </w:rPr>
      </w:pPr>
    </w:p>
    <w:p w:rsidR="00A53869" w:rsidRPr="00C73C04" w:rsidRDefault="00A53869" w:rsidP="00A5386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Exhibit </w:t>
      </w:r>
      <w:r w:rsidR="00297234">
        <w:rPr>
          <w:rFonts w:ascii="Times New Roman" w:eastAsia="Times New Roman" w:hAnsi="Times New Roman" w:cs="Times New Roman"/>
          <w:b/>
          <w:sz w:val="24"/>
          <w:szCs w:val="24"/>
        </w:rPr>
        <w:t>F</w:t>
      </w:r>
      <w:r w:rsidR="0075243A">
        <w:rPr>
          <w:rFonts w:ascii="Times New Roman" w:eastAsia="Times New Roman" w:hAnsi="Times New Roman" w:cs="Times New Roman"/>
          <w:b/>
          <w:sz w:val="24"/>
          <w:szCs w:val="24"/>
        </w:rPr>
        <w:t xml:space="preserve"> </w:t>
      </w:r>
      <w:r w:rsidRPr="00C73C04">
        <w:rPr>
          <w:rFonts w:ascii="Times New Roman" w:eastAsia="Times New Roman" w:hAnsi="Times New Roman" w:cs="Times New Roman"/>
          <w:i/>
          <w:sz w:val="24"/>
          <w:szCs w:val="24"/>
        </w:rPr>
        <w:t>Handout: Fictional Scenario for Everyone (Volunteers and Students)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A53869"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Jackson is a 19-year-old sophomore at Bay State College. He and Sarah Somers have gone through a difficult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A53869" w:rsidRPr="00CD4685" w:rsidRDefault="00A53869" w:rsidP="00A53869">
      <w:pPr>
        <w:spacing w:before="100" w:beforeAutospacing="1"/>
        <w:rPr>
          <w:rFonts w:ascii="Times New Roman" w:eastAsia="Times New Roman" w:hAnsi="Times New Roman" w:cs="Times New Roman"/>
          <w:sz w:val="24"/>
          <w:szCs w:val="24"/>
        </w:rPr>
      </w:pPr>
    </w:p>
    <w:p w:rsidR="00A53869" w:rsidRPr="00CD4685" w:rsidRDefault="00A53869" w:rsidP="00A53869">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6"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7"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B554C5" w:rsidRDefault="00B554C5" w:rsidP="00B554C5">
      <w:pPr>
        <w:rPr>
          <w:rFonts w:ascii="Times New Roman" w:hAnsi="Times New Roman" w:cs="Times New Roman"/>
        </w:rPr>
      </w:pPr>
    </w:p>
    <w:p w:rsidR="007D08B7" w:rsidRDefault="007D08B7" w:rsidP="00B554C5">
      <w:pPr>
        <w:rPr>
          <w:rFonts w:ascii="Times New Roman" w:hAnsi="Times New Roman" w:cs="Times New Roman"/>
        </w:rPr>
      </w:pPr>
    </w:p>
    <w:p w:rsidR="00B554C5" w:rsidRPr="008D25F7" w:rsidRDefault="00297234"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Pr>
          <w:rFonts w:ascii="Times New Roman" w:hAnsi="Times New Roman" w:cs="Times New Roman"/>
          <w:b/>
          <w:sz w:val="24"/>
          <w:szCs w:val="24"/>
          <w:lang w:val="en-CA"/>
        </w:rPr>
        <w:t>E</w:t>
      </w:r>
      <w:r w:rsidR="00B554C5" w:rsidRPr="008D25F7">
        <w:rPr>
          <w:rFonts w:ascii="Times New Roman" w:hAnsi="Times New Roman" w:cs="Times New Roman"/>
          <w:b/>
          <w:sz w:val="24"/>
          <w:szCs w:val="24"/>
          <w:lang w:val="en-CA"/>
        </w:rPr>
        <w:t>xhibit G</w:t>
      </w:r>
      <w:r w:rsidR="00F5790F">
        <w:rPr>
          <w:rFonts w:ascii="Times New Roman" w:hAnsi="Times New Roman" w:cs="Times New Roman"/>
          <w:sz w:val="24"/>
          <w:szCs w:val="24"/>
          <w:lang w:val="en-CA"/>
        </w:rPr>
        <w:t xml:space="preserve"> </w:t>
      </w:r>
      <w:r w:rsidR="00B554C5" w:rsidRPr="008D25F7">
        <w:rPr>
          <w:rFonts w:ascii="Times New Roman" w:hAnsi="Times New Roman" w:cs="Times New Roman"/>
          <w:i/>
          <w:sz w:val="24"/>
          <w:szCs w:val="24"/>
          <w:lang w:val="en-CA"/>
        </w:rPr>
        <w:t xml:space="preserve">Opening </w:t>
      </w:r>
      <w:r w:rsidR="00B554C5" w:rsidRPr="008D25F7">
        <w:rPr>
          <w:rFonts w:ascii="Times New Roman" w:hAnsi="Times New Roman" w:cs="Times New Roman"/>
          <w:i/>
          <w:sz w:val="24"/>
          <w:szCs w:val="24"/>
          <w:lang w:val="en-CA"/>
        </w:rPr>
        <w:fldChar w:fldCharType="begin"/>
      </w:r>
      <w:r w:rsidR="00B554C5" w:rsidRPr="008D25F7">
        <w:rPr>
          <w:rFonts w:ascii="Times New Roman" w:hAnsi="Times New Roman" w:cs="Times New Roman"/>
          <w:i/>
          <w:sz w:val="24"/>
          <w:szCs w:val="24"/>
          <w:lang w:val="en-CA"/>
        </w:rPr>
        <w:instrText xml:space="preserve"> SEQ CHAPTER \h \r 1</w:instrText>
      </w:r>
      <w:r w:rsidR="00B554C5" w:rsidRPr="008D25F7">
        <w:rPr>
          <w:rFonts w:ascii="Times New Roman" w:hAnsi="Times New Roman" w:cs="Times New Roman"/>
          <w:i/>
          <w:sz w:val="24"/>
          <w:szCs w:val="24"/>
          <w:lang w:val="en-CA"/>
        </w:rPr>
        <w:fldChar w:fldCharType="end"/>
      </w:r>
      <w:r w:rsidR="00B554C5" w:rsidRPr="008D25F7">
        <w:rPr>
          <w:rFonts w:ascii="Times New Roman" w:hAnsi="Times New Roman" w:cs="Times New Roman"/>
          <w:bCs/>
          <w:i/>
          <w:sz w:val="24"/>
          <w:szCs w:val="24"/>
        </w:rPr>
        <w:t>Protocol: ONLY for the Judge, Attorney Coaches, and 8 Student Attorneys</w:t>
      </w:r>
      <w:r w:rsidR="00B554C5" w:rsidRPr="008D25F7">
        <w:rPr>
          <w:rFonts w:ascii="Times New Roman" w:hAnsi="Times New Roman" w:cs="Times New Roman"/>
          <w:b/>
          <w:bCs/>
          <w:i/>
          <w:sz w:val="24"/>
          <w:szCs w:val="24"/>
        </w:rPr>
        <w:t xml:space="preserve"> </w:t>
      </w:r>
    </w:p>
    <w:p w:rsidR="00B554C5" w:rsidRPr="008D25F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9D0177" w:rsidRPr="008D25F7" w:rsidRDefault="009D0177"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40073A" w:rsidRDefault="0040073A" w:rsidP="00B554C5">
      <w:pPr>
        <w:rPr>
          <w:rFonts w:ascii="Times New Roman" w:hAnsi="Times New Roman" w:cs="Times New Roman"/>
          <w:b/>
        </w:rPr>
      </w:pPr>
    </w:p>
    <w:p w:rsidR="00B554C5" w:rsidRPr="008D25F7" w:rsidRDefault="00B554C5" w:rsidP="00B554C5">
      <w:pPr>
        <w:rPr>
          <w:rFonts w:ascii="Times New Roman" w:hAnsi="Times New Roman" w:cs="Times New Roman"/>
        </w:rPr>
      </w:pPr>
      <w:r w:rsidRPr="008D25F7">
        <w:rPr>
          <w:rFonts w:ascii="Times New Roman" w:hAnsi="Times New Roman" w:cs="Times New Roman"/>
          <w:b/>
        </w:rPr>
        <w:t>Exhibit H</w:t>
      </w:r>
      <w:r w:rsidR="00F5790F">
        <w:rPr>
          <w:rFonts w:ascii="Times New Roman" w:hAnsi="Times New Roman" w:cs="Times New Roman"/>
        </w:rPr>
        <w:t xml:space="preserve"> </w:t>
      </w:r>
      <w:r w:rsidRPr="008D25F7">
        <w:rPr>
          <w:rFonts w:ascii="Times New Roman" w:hAnsi="Times New Roman" w:cs="Times New Roman"/>
          <w:i/>
        </w:rPr>
        <w:t>Talking Points: ONLY for the Judge, Attorney Coaches, and the Eight Student Attorneys</w:t>
      </w:r>
    </w:p>
    <w:p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rsidTr="00B554C5">
        <w:trPr>
          <w:trHeight w:val="350"/>
        </w:trPr>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rsidR="00B554C5" w:rsidRPr="005313CB" w:rsidRDefault="00B554C5" w:rsidP="006C4937">
            <w:pPr>
              <w:pStyle w:val="ListParagraph"/>
              <w:numPr>
                <w:ilvl w:val="0"/>
                <w:numId w:val="19"/>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rsidR="005313CB" w:rsidRPr="008D25F7" w:rsidRDefault="005313CB" w:rsidP="006C4937">
            <w:pPr>
              <w:pStyle w:val="ListParagraph"/>
              <w:numPr>
                <w:ilvl w:val="0"/>
                <w:numId w:val="19"/>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6C4937">
            <w:pPr>
              <w:pStyle w:val="ListParagraph"/>
              <w:numPr>
                <w:ilvl w:val="0"/>
                <w:numId w:val="2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r>
      <w:tr w:rsidR="00B554C5" w:rsidRPr="008D25F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tc>
                <w:tcPr>
                  <w:tcW w:w="4788" w:type="dxa"/>
                  <w:tcBorders>
                    <w:top w:val="single" w:sz="4" w:space="0" w:color="auto"/>
                    <w:left w:val="single" w:sz="4" w:space="0" w:color="auto"/>
                    <w:bottom w:val="nil"/>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tc>
                <w:tcPr>
                  <w:tcW w:w="4788" w:type="dxa"/>
                  <w:tcBorders>
                    <w:top w:val="nil"/>
                    <w:left w:val="single" w:sz="4" w:space="0" w:color="auto"/>
                    <w:bottom w:val="nil"/>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trPr>
                <w:trHeight w:val="3140"/>
              </w:trPr>
              <w:tc>
                <w:tcPr>
                  <w:tcW w:w="4788" w:type="dxa"/>
                  <w:tcBorders>
                    <w:top w:val="nil"/>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rsidR="00B554C5" w:rsidRPr="008D25F7" w:rsidRDefault="00B554C5" w:rsidP="006C4937">
                  <w:pPr>
                    <w:pStyle w:val="ListParagraph"/>
                    <w:numPr>
                      <w:ilvl w:val="0"/>
                      <w:numId w:val="22"/>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contextualSpacing/>
                    <w:rPr>
                      <w:rFonts w:ascii="Times New Roman" w:hAnsi="Times New Roman" w:cs="Times New Roman"/>
                      <w:sz w:val="24"/>
                      <w:szCs w:val="24"/>
                    </w:rPr>
                  </w:pPr>
                </w:p>
                <w:p w:rsidR="00B554C5" w:rsidRPr="008D25F7" w:rsidRDefault="00B554C5">
                  <w:pPr>
                    <w:spacing w:after="0" w:line="240" w:lineRule="auto"/>
                    <w:rPr>
                      <w:rFonts w:ascii="Times New Roman" w:hAnsi="Times New Roman" w:cs="Times New Roman"/>
                      <w:b/>
                    </w:rPr>
                  </w:pPr>
                </w:p>
              </w:tc>
            </w:tr>
          </w:tbl>
          <w:p w:rsidR="00B554C5" w:rsidRPr="008D25F7" w:rsidRDefault="00B554C5">
            <w:pPr>
              <w:spacing w:after="0" w:line="240" w:lineRule="auto"/>
              <w:ind w:left="720"/>
              <w:contextualSpacing/>
              <w:jc w:val="center"/>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rsidR="00B554C5" w:rsidRPr="008D25F7" w:rsidRDefault="00B554C5">
            <w:pPr>
              <w:spacing w:after="0" w:line="240" w:lineRule="auto"/>
              <w:ind w:left="720"/>
              <w:contextualSpacing/>
              <w:jc w:val="center"/>
              <w:rPr>
                <w:rFonts w:ascii="Times New Roman" w:hAnsi="Times New Roman" w:cs="Times New Roman"/>
                <w:b/>
              </w:rPr>
            </w:pPr>
          </w:p>
        </w:tc>
      </w:tr>
    </w:tbl>
    <w:p w:rsidR="00B554C5" w:rsidRPr="008D25F7" w:rsidRDefault="00B554C5" w:rsidP="00B554C5">
      <w:pPr>
        <w:rPr>
          <w:rFonts w:ascii="Times New Roman" w:hAnsi="Times New Roman" w:cs="Times New Roman"/>
          <w:sz w:val="24"/>
          <w:szCs w:val="24"/>
        </w:rPr>
      </w:pPr>
    </w:p>
    <w:p w:rsidR="00B554C5" w:rsidRPr="008D25F7" w:rsidRDefault="00B554C5" w:rsidP="00B554C5">
      <w:pPr>
        <w:jc w:val="center"/>
        <w:rPr>
          <w:rFonts w:ascii="Times New Roman" w:hAnsi="Times New Roman" w:cs="Times New Roman"/>
          <w:b/>
          <w:sz w:val="24"/>
          <w:szCs w:val="24"/>
        </w:rPr>
      </w:pPr>
    </w:p>
    <w:p w:rsidR="00B554C5" w:rsidRPr="008B5243" w:rsidRDefault="00B554C5" w:rsidP="00B554C5">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rsidR="00B554C5" w:rsidRPr="008B5243" w:rsidRDefault="00B554C5" w:rsidP="00B554C5">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sidR="008B5243">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rsidR="00B554C5" w:rsidRPr="008B5243" w:rsidRDefault="00B554C5" w:rsidP="00B554C5">
      <w:pPr>
        <w:jc w:val="center"/>
        <w:rPr>
          <w:rFonts w:ascii="Times New Roman" w:hAnsi="Times New Roman" w:cs="Times New Roman"/>
        </w:rPr>
      </w:pPr>
    </w:p>
    <w:p w:rsidR="00B554C5" w:rsidRPr="008B5243" w:rsidRDefault="00B554C5" w:rsidP="00B554C5">
      <w:pPr>
        <w:rPr>
          <w:rFonts w:ascii="Times New Roman" w:hAnsi="Times New Roman" w:cs="Times New Roman"/>
        </w:rPr>
      </w:pPr>
    </w:p>
    <w:p w:rsidR="00B554C5" w:rsidRPr="008B5243" w:rsidRDefault="00B554C5" w:rsidP="00B554C5">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sidR="008B5243">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B554C5" w:rsidRPr="008B5243" w:rsidRDefault="00B554C5" w:rsidP="00B554C5">
      <w:pPr>
        <w:spacing w:after="0" w:line="240" w:lineRule="auto"/>
        <w:ind w:left="-360"/>
        <w:rPr>
          <w:rFonts w:ascii="Times New Roman" w:eastAsia="Times New Roman" w:hAnsi="Times New Roman" w:cs="Times New Roman"/>
          <w:lang w:val="en"/>
        </w:rPr>
      </w:pPr>
    </w:p>
    <w:p w:rsidR="00B554C5" w:rsidRPr="008B5243" w:rsidRDefault="00B554C5" w:rsidP="00B554C5">
      <w:pPr>
        <w:spacing w:after="0" w:line="240" w:lineRule="auto"/>
        <w:jc w:val="center"/>
        <w:rPr>
          <w:rFonts w:ascii="Times New Roman" w:hAnsi="Times New Roman" w:cs="Times New Roman"/>
          <w:b/>
          <w:bCs/>
          <w:iCs/>
        </w:rPr>
      </w:pPr>
    </w:p>
    <w:p w:rsidR="009D0177" w:rsidRPr="008B5243" w:rsidRDefault="009D0177" w:rsidP="009D0177">
      <w:pPr>
        <w:spacing w:after="0"/>
        <w:rPr>
          <w:rFonts w:ascii="Times New Roman" w:hAnsi="Times New Roman" w:cs="Times New Roman"/>
          <w:sz w:val="24"/>
          <w:szCs w:val="24"/>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8959CF" w:rsidRPr="008D25F7" w:rsidRDefault="008959CF" w:rsidP="009D0177">
      <w:pPr>
        <w:spacing w:after="0"/>
        <w:rPr>
          <w:rFonts w:ascii="Times New Roman" w:hAnsi="Times New Roman" w:cs="Times New Roman"/>
        </w:rPr>
      </w:pPr>
    </w:p>
    <w:p w:rsidR="008959CF" w:rsidRPr="008D25F7" w:rsidRDefault="008959CF"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8B5243" w:rsidRDefault="008B5243" w:rsidP="00B554C5">
      <w:pPr>
        <w:spacing w:after="0" w:line="240" w:lineRule="auto"/>
        <w:rPr>
          <w:rFonts w:ascii="Times New Roman" w:hAnsi="Times New Roman" w:cs="Times New Roman"/>
          <w:b/>
          <w:bCs/>
          <w:iCs/>
          <w:sz w:val="24"/>
          <w:szCs w:val="24"/>
        </w:rPr>
      </w:pPr>
    </w:p>
    <w:p w:rsidR="00B554C5" w:rsidRPr="008D25F7" w:rsidRDefault="00F5790F" w:rsidP="00F5790F">
      <w:pPr>
        <w:tabs>
          <w:tab w:val="left" w:pos="990"/>
        </w:tabs>
        <w:spacing w:after="0" w:line="240" w:lineRule="auto"/>
        <w:rPr>
          <w:rFonts w:ascii="Times New Roman" w:hAnsi="Times New Roman" w:cs="Times New Roman"/>
          <w:bCs/>
          <w:i/>
          <w:iCs/>
          <w:sz w:val="24"/>
          <w:szCs w:val="24"/>
        </w:rPr>
      </w:pPr>
      <w:r>
        <w:rPr>
          <w:rFonts w:ascii="Times New Roman" w:hAnsi="Times New Roman" w:cs="Times New Roman"/>
          <w:b/>
          <w:bCs/>
          <w:iCs/>
          <w:sz w:val="24"/>
          <w:szCs w:val="24"/>
        </w:rPr>
        <w:t xml:space="preserve">Exhibit I </w:t>
      </w:r>
      <w:r w:rsidR="00B554C5" w:rsidRPr="008D25F7">
        <w:rPr>
          <w:rFonts w:ascii="Times New Roman" w:hAnsi="Times New Roman" w:cs="Times New Roman"/>
          <w:bCs/>
          <w:i/>
          <w:iCs/>
          <w:sz w:val="24"/>
          <w:szCs w:val="24"/>
        </w:rPr>
        <w:t xml:space="preserve">Closing Arguments Worksheet:  ONLY for Judge, Attorney Coaches, and 8 Student Attorneys </w:t>
      </w:r>
    </w:p>
    <w:p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i/>
          <w:sz w:val="24"/>
          <w:szCs w:val="24"/>
        </w:rPr>
        <w:t>Elonis v. U.S.</w:t>
      </w:r>
      <w:r w:rsidRPr="00486895">
        <w:rPr>
          <w:rFonts w:ascii="Times New Roman" w:hAnsi="Times New Roman" w:cs="Times New Roman"/>
          <w:bCs/>
          <w:sz w:val="24"/>
          <w:szCs w:val="24"/>
        </w:rPr>
        <w:t xml:space="preserve"> Applied to Teen Facebook Postings</w:t>
      </w:r>
    </w:p>
    <w:p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sz w:val="24"/>
          <w:szCs w:val="24"/>
        </w:rPr>
        <w:t>Worksheet Specifically for Student Attorney #4</w:t>
      </w:r>
    </w:p>
    <w:p w:rsidR="00B554C5" w:rsidRPr="00486895" w:rsidRDefault="00B554C5" w:rsidP="00B554C5">
      <w:pPr>
        <w:spacing w:after="0" w:line="240" w:lineRule="auto"/>
        <w:rPr>
          <w:rFonts w:ascii="Times New Roman" w:hAnsi="Times New Roman" w:cs="Times New Roman"/>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To persuade the jurors to adopt your view of the significant points favoring your team</w:t>
      </w:r>
      <w:r w:rsidR="008959CF" w:rsidRPr="008D25F7">
        <w:rPr>
          <w:rFonts w:ascii="Times New Roman" w:hAnsi="Times New Roman" w:cs="Times New Roman"/>
          <w:sz w:val="24"/>
          <w:szCs w:val="24"/>
        </w:rPr>
        <w:t>’</w:t>
      </w:r>
      <w:r w:rsidRPr="008D25F7">
        <w:rPr>
          <w:rFonts w:ascii="Times New Roman" w:hAnsi="Times New Roman" w:cs="Times New Roman"/>
          <w:sz w:val="24"/>
          <w:szCs w:val="24"/>
        </w:rPr>
        <w:t xml:space="preserve">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rsidR="00B554C5" w:rsidRPr="008D25F7" w:rsidRDefault="00B554C5" w:rsidP="00B554C5">
      <w:pPr>
        <w:spacing w:after="0" w:line="240" w:lineRule="auto"/>
        <w:rPr>
          <w:rFonts w:ascii="Times New Roman" w:hAnsi="Times New Roman" w:cs="Times New Roman"/>
          <w:b/>
          <w:bCs/>
          <w:sz w:val="24"/>
          <w:szCs w:val="24"/>
          <w:u w:val="single"/>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rsidR="00B554C5" w:rsidRPr="008D25F7" w:rsidRDefault="008959CF"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t>
      </w:r>
      <w:r w:rsidR="00B554C5" w:rsidRPr="008D25F7">
        <w:rPr>
          <w:rFonts w:ascii="Times New Roman" w:hAnsi="Times New Roman" w:cs="Times New Roman"/>
          <w:sz w:val="24"/>
          <w:szCs w:val="24"/>
        </w:rPr>
        <w:t>I would like to review with you the key points presented today.</w:t>
      </w:r>
      <w:r w:rsidRPr="008D25F7">
        <w:rPr>
          <w:rFonts w:ascii="Times New Roman" w:hAnsi="Times New Roman" w:cs="Times New Roman"/>
          <w:sz w:val="24"/>
          <w:szCs w:val="24"/>
        </w:rPr>
        <w:t>”</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rsidR="00B554C5" w:rsidRPr="008D25F7" w:rsidRDefault="00B554C5" w:rsidP="00B554C5">
      <w:pPr>
        <w:spacing w:after="0" w:line="240" w:lineRule="auto"/>
        <w:rPr>
          <w:rFonts w:ascii="Times New Roman" w:hAnsi="Times New Roman" w:cs="Times New Roman"/>
          <w:i/>
          <w:sz w:val="24"/>
          <w:szCs w:val="24"/>
        </w:rPr>
      </w:pPr>
    </w:p>
    <w:p w:rsidR="00B554C5" w:rsidRPr="008D25F7" w:rsidRDefault="00B554C5" w:rsidP="00B554C5">
      <w:pPr>
        <w:spacing w:after="0" w:line="240" w:lineRule="auto"/>
        <w:rPr>
          <w:rFonts w:ascii="Times New Roman" w:hAnsi="Times New Roman" w:cs="Times New Roman"/>
          <w:i/>
          <w:sz w:val="24"/>
          <w:szCs w:val="24"/>
        </w:rPr>
      </w:pPr>
    </w:p>
    <w:p w:rsidR="00B554C5" w:rsidRPr="008D25F7" w:rsidRDefault="00B554C5" w:rsidP="00B554C5">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#2—Is it necessary to determine if the speaker means what he says in the threat in order to suppress it?</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 xml:space="preserve">Of all the points argued, what is the most compelling reason the jury should decide </w:t>
      </w:r>
    </w:p>
    <w:p w:rsidR="00486895" w:rsidRDefault="00486895" w:rsidP="008959CF">
      <w:pPr>
        <w:autoSpaceDE w:val="0"/>
        <w:autoSpaceDN w:val="0"/>
        <w:adjustRightInd w:val="0"/>
        <w:spacing w:after="0" w:line="240" w:lineRule="auto"/>
        <w:rPr>
          <w:rFonts w:ascii="Times New Roman" w:hAnsi="Times New Roman" w:cs="Times New Roman"/>
          <w:b/>
        </w:rPr>
      </w:pPr>
    </w:p>
    <w:p w:rsidR="008959CF" w:rsidRPr="008D25F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t xml:space="preserve">Exhibit </w:t>
      </w:r>
      <w:r w:rsidR="008959CF" w:rsidRPr="00F5790F">
        <w:rPr>
          <w:rFonts w:ascii="Times New Roman" w:eastAsia="Calibri" w:hAnsi="Times New Roman" w:cs="Times New Roman"/>
          <w:b/>
          <w:sz w:val="24"/>
          <w:szCs w:val="24"/>
          <w:lang w:val="en-CA"/>
        </w:rPr>
        <w:t>K</w:t>
      </w:r>
      <w:r w:rsidR="008959CF" w:rsidRPr="008D25F7">
        <w:rPr>
          <w:rFonts w:ascii="Times New Roman" w:eastAsia="Calibri" w:hAnsi="Times New Roman" w:cs="Times New Roman"/>
          <w:i/>
          <w:sz w:val="24"/>
          <w:szCs w:val="24"/>
          <w:lang w:val="en-CA"/>
        </w:rPr>
        <w:t xml:space="preserve"> Feedback Form for Students</w:t>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rsidR="00C13F02" w:rsidRPr="008959CF" w:rsidRDefault="00C13F02" w:rsidP="00C13F02">
      <w:r w:rsidRPr="008959CF">
        <w:rPr>
          <w:noProof/>
        </w:rPr>
        <w:drawing>
          <wp:inline distT="0" distB="0" distL="0" distR="0" wp14:anchorId="4BEA748E" wp14:editId="7C86456C">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drawing>
          <wp:inline distT="0" distB="0" distL="0" distR="0" wp14:anchorId="46223845" wp14:editId="29D5889B">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C13F02" w:rsidRPr="008959CF" w:rsidRDefault="00C13F02" w:rsidP="009D0177">
      <w:pPr>
        <w:spacing w:after="0"/>
      </w:pPr>
    </w:p>
    <w:p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3"/>
  </w:num>
  <w:num w:numId="5">
    <w:abstractNumId w:val="13"/>
  </w:num>
  <w:num w:numId="6">
    <w:abstractNumId w:val="25"/>
  </w:num>
  <w:num w:numId="7">
    <w:abstractNumId w:val="10"/>
  </w:num>
  <w:num w:numId="8">
    <w:abstractNumId w:val="2"/>
  </w:num>
  <w:num w:numId="9">
    <w:abstractNumId w:val="29"/>
  </w:num>
  <w:num w:numId="10">
    <w:abstractNumId w:val="14"/>
  </w:num>
  <w:num w:numId="11">
    <w:abstractNumId w:val="7"/>
  </w:num>
  <w:num w:numId="12">
    <w:abstractNumId w:val="5"/>
  </w:num>
  <w:num w:numId="13">
    <w:abstractNumId w:val="15"/>
  </w:num>
  <w:num w:numId="14">
    <w:abstractNumId w:val="21"/>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num>
  <w:num w:numId="19">
    <w:abstractNumId w:val="33"/>
  </w:num>
  <w:num w:numId="20">
    <w:abstractNumId w:val="30"/>
  </w:num>
  <w:num w:numId="21">
    <w:abstractNumId w:val="2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7"/>
  </w:num>
  <w:num w:numId="28">
    <w:abstractNumId w:val="18"/>
  </w:num>
  <w:num w:numId="29">
    <w:abstractNumId w:val="4"/>
  </w:num>
  <w:num w:numId="30">
    <w:abstractNumId w:val="8"/>
  </w:num>
  <w:num w:numId="31">
    <w:abstractNumId w:val="32"/>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1"/>
  </w:num>
  <w:num w:numId="39">
    <w:abstractNumId w:val="2"/>
  </w:num>
  <w:num w:numId="40">
    <w:abstractNumId w:val="29"/>
  </w:num>
  <w:num w:numId="41">
    <w:abstractNumId w:val="3"/>
  </w:num>
  <w:num w:numId="42">
    <w:abstractNumId w:val="19"/>
  </w:num>
  <w:num w:numId="4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63B7C"/>
    <w:rsid w:val="000B48B4"/>
    <w:rsid w:val="000C67C3"/>
    <w:rsid w:val="000F5617"/>
    <w:rsid w:val="00122B34"/>
    <w:rsid w:val="00125EE8"/>
    <w:rsid w:val="001562C6"/>
    <w:rsid w:val="0015776F"/>
    <w:rsid w:val="00185ED8"/>
    <w:rsid w:val="001A0EF5"/>
    <w:rsid w:val="002329DD"/>
    <w:rsid w:val="002505BB"/>
    <w:rsid w:val="00297234"/>
    <w:rsid w:val="0033386F"/>
    <w:rsid w:val="00350BC0"/>
    <w:rsid w:val="003A7EF8"/>
    <w:rsid w:val="003C29DE"/>
    <w:rsid w:val="003F553F"/>
    <w:rsid w:val="0040073A"/>
    <w:rsid w:val="00410EAF"/>
    <w:rsid w:val="004436E6"/>
    <w:rsid w:val="0047155D"/>
    <w:rsid w:val="0047296F"/>
    <w:rsid w:val="00486895"/>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52E57"/>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554C5"/>
    <w:rsid w:val="00B811F0"/>
    <w:rsid w:val="00BA168C"/>
    <w:rsid w:val="00BE1CE5"/>
    <w:rsid w:val="00BF1F89"/>
    <w:rsid w:val="00C10E16"/>
    <w:rsid w:val="00C13F02"/>
    <w:rsid w:val="00C75147"/>
    <w:rsid w:val="00C77B6C"/>
    <w:rsid w:val="00CA118B"/>
    <w:rsid w:val="00CA1C2E"/>
    <w:rsid w:val="00D37500"/>
    <w:rsid w:val="00D5585B"/>
    <w:rsid w:val="00D9759E"/>
    <w:rsid w:val="00E24B8E"/>
    <w:rsid w:val="00E504D7"/>
    <w:rsid w:val="00E85208"/>
    <w:rsid w:val="00EE2DB0"/>
    <w:rsid w:val="00F1231C"/>
    <w:rsid w:val="00F215FF"/>
    <w:rsid w:val="00F22E35"/>
    <w:rsid w:val="00F34FC9"/>
    <w:rsid w:val="00F5039D"/>
    <w:rsid w:val="00F5790F"/>
    <w:rsid w:val="00FB2A62"/>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680477243">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Anonymous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onymous_social_media" TargetMode="External"/><Relationship Id="rId11" Type="http://schemas.openxmlformats.org/officeDocument/2006/relationships/theme" Target="theme/theme1.xml"/><Relationship Id="rId5" Type="http://schemas.openxmlformats.org/officeDocument/2006/relationships/hyperlink" Target="http://www.supremecourt.gov/opinions/14pdf/13-983_7l4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2018-04-26T11:55:00Z</dcterms:created>
  <dcterms:modified xsi:type="dcterms:W3CDTF">2018-04-26T11:55:00Z</dcterms:modified>
</cp:coreProperties>
</file>