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7F37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>Guide to Judiciary Policy</w:t>
      </w:r>
    </w:p>
    <w:p w14:paraId="17F220D2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3EE1E8D6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</w:t>
      </w:r>
      <w:r w:rsidR="009313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7: Defender Services</w:t>
      </w:r>
    </w:p>
    <w:p w14:paraId="7BAE3DB1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</w:t>
      </w:r>
      <w:r w:rsidR="009313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A: Guidelines for Administering the CJA and Related Statutes</w:t>
      </w:r>
    </w:p>
    <w:p w14:paraId="6681BB57" w14:textId="77777777" w:rsidR="00741894" w:rsidRDefault="00741894">
      <w:pPr>
        <w:widowControl/>
        <w:rPr>
          <w:rFonts w:ascii="Arial" w:hAnsi="Arial" w:cs="Arial"/>
          <w:sz w:val="24"/>
          <w:szCs w:val="24"/>
        </w:rPr>
      </w:pPr>
      <w:r w:rsidRPr="00741894">
        <w:rPr>
          <w:rFonts w:ascii="Arial" w:hAnsi="Arial" w:cs="Arial"/>
          <w:sz w:val="24"/>
          <w:szCs w:val="24"/>
        </w:rPr>
        <w:t>Ch. 3: Authorization and Payment for Investigative, Expert, or Other Services</w:t>
      </w:r>
    </w:p>
    <w:p w14:paraId="19FCE52E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15F0D0C2" w14:textId="77777777" w:rsidR="001E35EC" w:rsidRDefault="001E35EC">
      <w:pPr>
        <w:widowControl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Appx</w:t>
      </w:r>
      <w:r w:rsidR="009313CB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3A: Sample Request for Advance Authorization for Investigative, Expert or Other Services</w:t>
      </w:r>
    </w:p>
    <w:p w14:paraId="52855B0C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6102BA84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40BA4E04" w14:textId="77777777" w:rsidR="001E35EC" w:rsidRDefault="001E35EC">
      <w:pPr>
        <w:widowControl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>Chief Judge (or Delegate) __________________</w:t>
      </w:r>
    </w:p>
    <w:p w14:paraId="464FD727" w14:textId="77777777" w:rsidR="001E35EC" w:rsidRDefault="001E35EC">
      <w:pPr>
        <w:widowControl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United States Court of Appeals </w:t>
      </w:r>
      <w:r w:rsidR="0074189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the __________ Circuit</w:t>
      </w:r>
    </w:p>
    <w:p w14:paraId="7FFDDBFD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48ED7D88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______________________________________________</w:t>
      </w:r>
    </w:p>
    <w:p w14:paraId="59F5B7BA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429634EF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</w:t>
      </w:r>
      <w:r w:rsidR="00480773">
        <w:rPr>
          <w:rFonts w:ascii="Arial" w:hAnsi="Arial" w:cs="Arial"/>
          <w:sz w:val="24"/>
          <w:szCs w:val="24"/>
          <w:u w:val="single"/>
        </w:rPr>
        <w:t>______________________________________________</w:t>
      </w:r>
    </w:p>
    <w:p w14:paraId="177990EA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2DB91D8D" w14:textId="77777777" w:rsidR="001E35EC" w:rsidRDefault="001E35EC">
      <w:pPr>
        <w:widowControl/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  <w:t>Advance Authorization for Investigative, Expert, or Other Services</w:t>
      </w:r>
    </w:p>
    <w:p w14:paraId="31AF7B12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34113B01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is requested that advance authorization be granted to obtain services in an amount in excess of the maximum allowed under the provisions of subsection (e)(3) of the Criminal Justice Act,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18 U.S.C. § 3006A</w:t>
        </w:r>
      </w:hyperlink>
      <w:r>
        <w:rPr>
          <w:rFonts w:ascii="Arial" w:hAnsi="Arial" w:cs="Arial"/>
          <w:sz w:val="24"/>
          <w:szCs w:val="24"/>
        </w:rPr>
        <w:t>, [</w:t>
      </w:r>
      <w:r>
        <w:rPr>
          <w:rFonts w:ascii="Arial" w:hAnsi="Arial" w:cs="Arial"/>
          <w:b/>
          <w:bCs/>
          <w:sz w:val="24"/>
          <w:szCs w:val="24"/>
        </w:rPr>
        <w:t xml:space="preserve">or, for capital cases commenced, and appellate proceedings in which an appeal is perfected, on or after April 24, 1996, under </w:t>
      </w:r>
      <w:hyperlink r:id="rId7" w:anchor="g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18 U.S.C. § 3599(g)</w:t>
        </w:r>
      </w:hyperlink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] as follows:</w:t>
      </w:r>
    </w:p>
    <w:p w14:paraId="14116A8F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7B31B794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Name &amp; Designation </w:t>
      </w:r>
    </w:p>
    <w:p w14:paraId="3D5C9B7B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24C59B1F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Expert or Investigator or Service Provider</w:t>
      </w:r>
    </w:p>
    <w:p w14:paraId="4BDCBB25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6E044DD6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</w:rPr>
      </w:pPr>
      <w:r w:rsidRPr="00C11945">
        <w:rPr>
          <w:rFonts w:ascii="Arial" w:hAnsi="Arial" w:cs="Arial"/>
          <w:sz w:val="24"/>
          <w:szCs w:val="24"/>
        </w:rPr>
        <w:t xml:space="preserve">Address </w:t>
      </w:r>
      <w:r w:rsidR="00A3668A" w:rsidRPr="00C11945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</w:p>
    <w:p w14:paraId="362AEAF3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</w:rPr>
      </w:pPr>
    </w:p>
    <w:p w14:paraId="27844ECF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  <w:u w:val="single"/>
        </w:rPr>
      </w:pPr>
      <w:r w:rsidRPr="00C11945">
        <w:rPr>
          <w:rFonts w:ascii="Arial" w:hAnsi="Arial" w:cs="Arial"/>
          <w:sz w:val="24"/>
          <w:szCs w:val="24"/>
        </w:rPr>
        <w:t xml:space="preserve">Type of Service </w:t>
      </w:r>
      <w:r w:rsidR="00A3668A" w:rsidRPr="00C11945">
        <w:rPr>
          <w:rFonts w:ascii="Arial" w:hAnsi="Arial" w:cs="Arial"/>
          <w:sz w:val="24"/>
          <w:szCs w:val="24"/>
          <w:u w:val="single"/>
        </w:rPr>
        <w:t>______________________________________________________</w:t>
      </w:r>
    </w:p>
    <w:p w14:paraId="19D02F92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</w:rPr>
      </w:pPr>
    </w:p>
    <w:p w14:paraId="62BDBBBE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</w:rPr>
      </w:pPr>
      <w:r w:rsidRPr="00C11945">
        <w:rPr>
          <w:rFonts w:ascii="Arial" w:hAnsi="Arial" w:cs="Arial"/>
          <w:sz w:val="24"/>
          <w:szCs w:val="24"/>
        </w:rPr>
        <w:t>Reasons for Application</w:t>
      </w:r>
    </w:p>
    <w:p w14:paraId="23D861B6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</w:rPr>
      </w:pPr>
    </w:p>
    <w:p w14:paraId="3F2935FE" w14:textId="77777777" w:rsidR="001E35EC" w:rsidRPr="00C11945" w:rsidRDefault="00A3668A">
      <w:pPr>
        <w:widowControl/>
        <w:rPr>
          <w:rFonts w:ascii="Arial" w:hAnsi="Arial" w:cs="Arial"/>
          <w:sz w:val="24"/>
          <w:szCs w:val="24"/>
          <w:u w:val="single"/>
        </w:rPr>
      </w:pPr>
      <w:r w:rsidRPr="00C11945">
        <w:rPr>
          <w:rFonts w:ascii="Arial" w:hAnsi="Arial" w:cs="Arial"/>
          <w:sz w:val="24"/>
          <w:szCs w:val="24"/>
          <w:u w:val="single"/>
        </w:rPr>
        <w:t>_____________________________________________________________________</w:t>
      </w:r>
    </w:p>
    <w:p w14:paraId="2B0937ED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  <w:u w:val="single"/>
        </w:rPr>
      </w:pPr>
    </w:p>
    <w:p w14:paraId="1BB35318" w14:textId="77777777" w:rsidR="001E35EC" w:rsidRPr="00C11945" w:rsidRDefault="00A3668A">
      <w:pPr>
        <w:widowControl/>
        <w:rPr>
          <w:rFonts w:ascii="Arial" w:hAnsi="Arial" w:cs="Arial"/>
          <w:sz w:val="24"/>
          <w:szCs w:val="24"/>
          <w:u w:val="single"/>
        </w:rPr>
      </w:pPr>
      <w:r w:rsidRPr="00C11945">
        <w:rPr>
          <w:rFonts w:ascii="Arial" w:hAnsi="Arial" w:cs="Arial"/>
          <w:sz w:val="24"/>
          <w:szCs w:val="24"/>
          <w:u w:val="single"/>
        </w:rPr>
        <w:t>_____________________________________________________________________</w:t>
      </w:r>
    </w:p>
    <w:p w14:paraId="49878AF2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  <w:u w:val="single"/>
        </w:rPr>
      </w:pPr>
    </w:p>
    <w:p w14:paraId="6FEA4DD6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</w:rPr>
      </w:pPr>
    </w:p>
    <w:p w14:paraId="0AB9087A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</w:rPr>
      </w:pPr>
      <w:r w:rsidRPr="00C11945">
        <w:rPr>
          <w:rFonts w:ascii="Arial" w:hAnsi="Arial" w:cs="Arial"/>
          <w:sz w:val="24"/>
          <w:szCs w:val="24"/>
        </w:rPr>
        <w:t>Estimated Compensation (Non-Capital Case) $______________________________</w:t>
      </w:r>
    </w:p>
    <w:p w14:paraId="7786DC00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</w:rPr>
      </w:pPr>
    </w:p>
    <w:p w14:paraId="0BB2E83C" w14:textId="77777777" w:rsidR="001E35EC" w:rsidRPr="00C11945" w:rsidRDefault="001E35EC">
      <w:pPr>
        <w:widowControl/>
        <w:rPr>
          <w:rFonts w:ascii="Arial" w:hAnsi="Arial" w:cs="Arial"/>
          <w:sz w:val="24"/>
          <w:szCs w:val="24"/>
        </w:rPr>
      </w:pPr>
      <w:r w:rsidRPr="00C11945">
        <w:rPr>
          <w:rFonts w:ascii="Arial" w:hAnsi="Arial" w:cs="Arial"/>
          <w:sz w:val="24"/>
          <w:szCs w:val="24"/>
        </w:rPr>
        <w:t>Estimated Compensation and Expenses (Capital Case) $</w:t>
      </w:r>
      <w:r w:rsidR="00A3668A" w:rsidRPr="00C11945">
        <w:rPr>
          <w:rFonts w:ascii="Arial" w:hAnsi="Arial" w:cs="Arial"/>
          <w:sz w:val="24"/>
          <w:szCs w:val="24"/>
        </w:rPr>
        <w:t xml:space="preserve"> </w:t>
      </w:r>
      <w:r w:rsidR="00A3668A" w:rsidRPr="00C11945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6983FF90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07F0393E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Estimated Compensation and Expenses of All Investigative, Expert, and Other Services (Capital Case) </w:t>
      </w:r>
      <w:r w:rsidR="00A3668A">
        <w:rPr>
          <w:rFonts w:ascii="Arial" w:hAnsi="Arial" w:cs="Arial"/>
          <w:sz w:val="24"/>
          <w:szCs w:val="24"/>
        </w:rPr>
        <w:t>$ ___________________________</w:t>
      </w:r>
    </w:p>
    <w:p w14:paraId="25D0B1A7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523C1B00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66E4A5D7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certify that the estimated compensation in excess of the maximum set forth in </w:t>
      </w:r>
      <w:hyperlink r:id="rId8" w:anchor="e_3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18 U.S.C. § 3006A(e)(3)</w:t>
        </w:r>
      </w:hyperlink>
      <w:r>
        <w:rPr>
          <w:rFonts w:ascii="Arial" w:hAnsi="Arial" w:cs="Arial"/>
          <w:sz w:val="24"/>
          <w:szCs w:val="24"/>
        </w:rPr>
        <w:t xml:space="preserve"> [or, if applicable, the estimated compensation and expenses in excess of the maximum set forth in </w:t>
      </w:r>
      <w:hyperlink r:id="rId9" w:anchor="g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18 U.S.C. § 3599(g)</w:t>
        </w:r>
      </w:hyperlink>
      <w:r>
        <w:rPr>
          <w:rFonts w:ascii="Arial" w:hAnsi="Arial" w:cs="Arial"/>
          <w:sz w:val="24"/>
          <w:szCs w:val="24"/>
        </w:rPr>
        <w:t>,] appears necessary to provide fair compensation for services of an unusual character or duration and therefore recommend approval of this advance authorization in the amount of</w:t>
      </w:r>
    </w:p>
    <w:p w14:paraId="6CBB16F3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606C4D0E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$___________________________</w:t>
      </w:r>
    </w:p>
    <w:p w14:paraId="35D4F7C4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4631E056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02781DAF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55177F44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2B0A11">
        <w:rPr>
          <w:rFonts w:ascii="Arial" w:hAnsi="Arial" w:cs="Arial"/>
          <w:sz w:val="24"/>
          <w:szCs w:val="24"/>
        </w:rPr>
        <w:t xml:space="preserve">________________            </w:t>
      </w:r>
      <w:r w:rsidR="002B0A11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017A327E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United States District Judge                                </w:t>
      </w:r>
      <w:r w:rsidR="002B0A1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Date</w:t>
      </w:r>
    </w:p>
    <w:p w14:paraId="47EFCDA3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 United States Magistrate Judge</w:t>
      </w:r>
    </w:p>
    <w:p w14:paraId="55B0B317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76D36C98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 authorization is hereby approved in the amount of</w:t>
      </w:r>
    </w:p>
    <w:p w14:paraId="27F9EAFF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39B90224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$___________________________.</w:t>
      </w:r>
    </w:p>
    <w:p w14:paraId="09940030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0DD7F480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</w:p>
    <w:p w14:paraId="30CB9BC8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         ________________________</w:t>
      </w:r>
    </w:p>
    <w:p w14:paraId="0E2413DD" w14:textId="77777777" w:rsidR="001E35EC" w:rsidRDefault="001E35EC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Judge, United States Court of Appeals           Date</w:t>
      </w:r>
    </w:p>
    <w:p w14:paraId="191AAE59" w14:textId="77777777" w:rsidR="001E35EC" w:rsidRDefault="001E35EC" w:rsidP="001E35EC">
      <w:pPr>
        <w:widowControl/>
        <w:tabs>
          <w:tab w:val="left" w:pos="1440"/>
        </w:tabs>
      </w:pPr>
      <w:r>
        <w:rPr>
          <w:rFonts w:ascii="Arial" w:hAnsi="Arial" w:cs="Arial"/>
          <w:sz w:val="24"/>
          <w:szCs w:val="24"/>
        </w:rPr>
        <w:tab/>
        <w:t>(or Delegate)</w:t>
      </w:r>
    </w:p>
    <w:sectPr w:rsidR="001E35EC" w:rsidSect="009313CB">
      <w:headerReference w:type="default" r:id="rId10"/>
      <w:footerReference w:type="first" r:id="rId11"/>
      <w:type w:val="continuous"/>
      <w:pgSz w:w="12240" w:h="15840"/>
      <w:pgMar w:top="1440" w:right="1440" w:bottom="1440" w:left="1440" w:header="1152" w:footer="115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E18A" w14:textId="77777777" w:rsidR="00A0193E" w:rsidRDefault="00A0193E">
      <w:r>
        <w:separator/>
      </w:r>
    </w:p>
  </w:endnote>
  <w:endnote w:type="continuationSeparator" w:id="0">
    <w:p w14:paraId="03229E19" w14:textId="77777777" w:rsidR="00A0193E" w:rsidRDefault="00A0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5E1E" w14:textId="77777777" w:rsidR="009313CB" w:rsidRDefault="009313CB" w:rsidP="009313CB">
    <w:pPr>
      <w:pStyle w:val="Footer"/>
      <w:jc w:val="right"/>
      <w:rPr>
        <w:rFonts w:ascii="Arial" w:hAnsi="Arial" w:cs="Arial"/>
        <w:i/>
      </w:rPr>
    </w:pPr>
  </w:p>
  <w:p w14:paraId="30349332" w14:textId="77777777" w:rsidR="009313CB" w:rsidRDefault="009313CB" w:rsidP="009313CB">
    <w:pPr>
      <w:pStyle w:val="Foot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Last substantive revision (</w:t>
    </w:r>
    <w:hyperlink r:id="rId1" w:anchor="transmittals" w:history="1">
      <w:r>
        <w:rPr>
          <w:rStyle w:val="Hyperlink"/>
          <w:rFonts w:ascii="Arial" w:hAnsi="Arial" w:cs="Arial"/>
          <w:i/>
        </w:rPr>
        <w:t>Transmittal GR-17</w:t>
      </w:r>
    </w:hyperlink>
    <w:r>
      <w:rPr>
        <w:rFonts w:ascii="Arial" w:hAnsi="Arial" w:cs="Arial"/>
        <w:i/>
      </w:rPr>
      <w:t xml:space="preserve">) January 20, 2010 </w:t>
    </w:r>
  </w:p>
  <w:p w14:paraId="6BFFA706" w14:textId="77777777" w:rsidR="00AB4918" w:rsidRPr="009313CB" w:rsidRDefault="009313CB" w:rsidP="009313CB">
    <w:pPr>
      <w:pStyle w:val="Footer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Last revised (minor technical changes) </w:t>
    </w:r>
    <w:r w:rsidR="00E14298">
      <w:rPr>
        <w:rFonts w:ascii="Arial" w:hAnsi="Arial" w:cs="Arial"/>
        <w:i/>
      </w:rPr>
      <w:t>February 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547D" w14:textId="77777777" w:rsidR="00A0193E" w:rsidRDefault="00A0193E">
      <w:r>
        <w:separator/>
      </w:r>
    </w:p>
  </w:footnote>
  <w:footnote w:type="continuationSeparator" w:id="0">
    <w:p w14:paraId="5654A339" w14:textId="77777777" w:rsidR="00A0193E" w:rsidRDefault="00A0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C61C" w14:textId="77777777" w:rsidR="00AB4918" w:rsidRDefault="00AB4918" w:rsidP="00AB4918">
    <w:pPr>
      <w:pStyle w:val="Header"/>
      <w:rPr>
        <w:rFonts w:ascii="Arial" w:hAnsi="Arial" w:cs="Arial"/>
      </w:rPr>
    </w:pPr>
    <w:r>
      <w:rPr>
        <w:rFonts w:ascii="Arial" w:hAnsi="Arial" w:cs="Arial"/>
        <w:i/>
      </w:rPr>
      <w:t>Guide to Judiciary Policy</w:t>
    </w:r>
    <w:r>
      <w:rPr>
        <w:rFonts w:ascii="Arial" w:hAnsi="Arial" w:cs="Arial"/>
      </w:rPr>
      <w:t>, Vol. 7A, Appx. 3A</w:t>
    </w:r>
    <w:r w:rsidR="00C445B7">
      <w:rPr>
        <w:rFonts w:ascii="Arial" w:hAnsi="Arial" w:cs="Arial"/>
      </w:rPr>
      <w:tab/>
    </w:r>
    <w:r w:rsidR="00C445B7">
      <w:rPr>
        <w:rFonts w:ascii="Arial" w:hAnsi="Arial" w:cs="Arial"/>
      </w:rPr>
      <w:tab/>
      <w:t xml:space="preserve">Page </w:t>
    </w:r>
    <w:r w:rsidR="00C445B7" w:rsidRPr="00C445B7">
      <w:rPr>
        <w:rFonts w:ascii="Arial" w:hAnsi="Arial" w:cs="Arial"/>
      </w:rPr>
      <w:fldChar w:fldCharType="begin"/>
    </w:r>
    <w:r w:rsidR="00C445B7" w:rsidRPr="00C445B7">
      <w:rPr>
        <w:rFonts w:ascii="Arial" w:hAnsi="Arial" w:cs="Arial"/>
      </w:rPr>
      <w:instrText xml:space="preserve"> PAGE   \* MERGEFORMAT </w:instrText>
    </w:r>
    <w:r w:rsidR="00C445B7" w:rsidRPr="00C445B7">
      <w:rPr>
        <w:rFonts w:ascii="Arial" w:hAnsi="Arial" w:cs="Arial"/>
      </w:rPr>
      <w:fldChar w:fldCharType="separate"/>
    </w:r>
    <w:r w:rsidR="009313CB">
      <w:rPr>
        <w:rFonts w:ascii="Arial" w:hAnsi="Arial" w:cs="Arial"/>
        <w:noProof/>
      </w:rPr>
      <w:t>2</w:t>
    </w:r>
    <w:r w:rsidR="00C445B7" w:rsidRPr="00C445B7">
      <w:rPr>
        <w:rFonts w:ascii="Arial" w:hAnsi="Arial" w:cs="Arial"/>
      </w:rPr>
      <w:fldChar w:fldCharType="end"/>
    </w:r>
  </w:p>
  <w:p w14:paraId="1451EB67" w14:textId="77777777" w:rsidR="00AB4918" w:rsidRDefault="00AB4918" w:rsidP="00AB4918">
    <w:pPr>
      <w:pStyle w:val="Header"/>
      <w:rPr>
        <w:rFonts w:ascii="Arial" w:hAnsi="Arial" w:cs="Arial"/>
      </w:rPr>
    </w:pPr>
  </w:p>
  <w:p w14:paraId="25C08FFB" w14:textId="77777777" w:rsidR="00AB4918" w:rsidRPr="00AB4918" w:rsidRDefault="00AB4918" w:rsidP="00AB4918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5EC"/>
    <w:rsid w:val="0007377B"/>
    <w:rsid w:val="000A7532"/>
    <w:rsid w:val="001A1BB9"/>
    <w:rsid w:val="001E35EC"/>
    <w:rsid w:val="002B0A11"/>
    <w:rsid w:val="004709D9"/>
    <w:rsid w:val="00480773"/>
    <w:rsid w:val="00553E45"/>
    <w:rsid w:val="006526BC"/>
    <w:rsid w:val="00741894"/>
    <w:rsid w:val="008D47CA"/>
    <w:rsid w:val="008F5E6F"/>
    <w:rsid w:val="009313CB"/>
    <w:rsid w:val="00982527"/>
    <w:rsid w:val="00A0193E"/>
    <w:rsid w:val="00A23E52"/>
    <w:rsid w:val="00A34D0B"/>
    <w:rsid w:val="00A3668A"/>
    <w:rsid w:val="00A420E1"/>
    <w:rsid w:val="00AB4918"/>
    <w:rsid w:val="00B601DA"/>
    <w:rsid w:val="00BE1E87"/>
    <w:rsid w:val="00C11945"/>
    <w:rsid w:val="00C445B7"/>
    <w:rsid w:val="00C96AEB"/>
    <w:rsid w:val="00E14298"/>
    <w:rsid w:val="00E747FA"/>
    <w:rsid w:val="00EB0807"/>
    <w:rsid w:val="00EF3A41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84338"/>
  <w15:chartTrackingRefBased/>
  <w15:docId w15:val="{A1C260B8-A88F-473A-BED4-584C90A4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9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491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B4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491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9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31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18/3006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w.cornell.edu/uscode/text/18/359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cornell.edu/uscode/text/18/3006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aw.cornell.edu/uscode/text/18/359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scourts.gov/rules-policies/judiciary-policies/criminal-justice-act-cja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CJA Guidelines: Sample Request for Advance Authorization (Guide, Vol. 7A, Appx. 3A)</vt:lpstr>
    </vt:vector>
  </TitlesOfParts>
  <Company>Administrative Office of the U.S. Courts</Company>
  <LinksUpToDate>false</LinksUpToDate>
  <CharactersWithSpaces>2787</CharactersWithSpaces>
  <SharedDoc>false</SharedDoc>
  <HLinks>
    <vt:vector size="30" baseType="variant">
      <vt:variant>
        <vt:i4>6750291</vt:i4>
      </vt:variant>
      <vt:variant>
        <vt:i4>11</vt:i4>
      </vt:variant>
      <vt:variant>
        <vt:i4>0</vt:i4>
      </vt:variant>
      <vt:variant>
        <vt:i4>5</vt:i4>
      </vt:variant>
      <vt:variant>
        <vt:lpwstr>https://www.law.cornell.edu/uscode/text/18/3599</vt:lpwstr>
      </vt:variant>
      <vt:variant>
        <vt:lpwstr>g</vt:lpwstr>
      </vt:variant>
      <vt:variant>
        <vt:i4>5242978</vt:i4>
      </vt:variant>
      <vt:variant>
        <vt:i4>8</vt:i4>
      </vt:variant>
      <vt:variant>
        <vt:i4>0</vt:i4>
      </vt:variant>
      <vt:variant>
        <vt:i4>5</vt:i4>
      </vt:variant>
      <vt:variant>
        <vt:lpwstr>https://www.law.cornell.edu/uscode/text/18/3006A</vt:lpwstr>
      </vt:variant>
      <vt:variant>
        <vt:lpwstr>e_3</vt:lpwstr>
      </vt:variant>
      <vt:variant>
        <vt:i4>6750291</vt:i4>
      </vt:variant>
      <vt:variant>
        <vt:i4>5</vt:i4>
      </vt:variant>
      <vt:variant>
        <vt:i4>0</vt:i4>
      </vt:variant>
      <vt:variant>
        <vt:i4>5</vt:i4>
      </vt:variant>
      <vt:variant>
        <vt:lpwstr>https://www.law.cornell.edu/uscode/text/18/3599</vt:lpwstr>
      </vt:variant>
      <vt:variant>
        <vt:lpwstr>g</vt:lpwstr>
      </vt:variant>
      <vt:variant>
        <vt:i4>983047</vt:i4>
      </vt:variant>
      <vt:variant>
        <vt:i4>2</vt:i4>
      </vt:variant>
      <vt:variant>
        <vt:i4>0</vt:i4>
      </vt:variant>
      <vt:variant>
        <vt:i4>5</vt:i4>
      </vt:variant>
      <vt:variant>
        <vt:lpwstr>https://www.law.cornell.edu/uscode/text/18/3006A</vt:lpwstr>
      </vt:variant>
      <vt:variant>
        <vt:lpwstr/>
      </vt:variant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https://www.uscourts.gov/rules-policies/judiciary-policies/criminal-justice-act-cja-guidelines</vt:lpwstr>
      </vt:variant>
      <vt:variant>
        <vt:lpwstr>transmittals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CJA Guidelines: Sample Request for Advance Authorization (Guide, Vol. 7A, Appx. 3A)</dc:title>
  <dc:subject/>
  <dc:creator/>
  <cp:keywords/>
  <dc:description/>
  <cp:lastModifiedBy>AO</cp:lastModifiedBy>
  <cp:revision>5</cp:revision>
  <dcterms:created xsi:type="dcterms:W3CDTF">2019-05-21T15:53:00Z</dcterms:created>
  <dcterms:modified xsi:type="dcterms:W3CDTF">2022-05-18T15:03:00Z</dcterms:modified>
</cp:coreProperties>
</file>